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BC3DB" w14:textId="446FB51C" w:rsidR="00D20670" w:rsidRDefault="00D6090E" w:rsidP="00C6523B">
      <w:pPr>
        <w:pStyle w:val="Heading1"/>
      </w:pPr>
      <w:r>
        <w:rPr>
          <w:noProof/>
          <w:lang w:eastAsia="en-AU"/>
        </w:rPr>
        <mc:AlternateContent>
          <mc:Choice Requires="wps">
            <w:drawing>
              <wp:anchor distT="0" distB="0" distL="114300" distR="114300" simplePos="0" relativeHeight="251659264" behindDoc="0" locked="0" layoutInCell="1" allowOverlap="1" wp14:anchorId="40461E3E" wp14:editId="792EBAEB">
                <wp:simplePos x="0" y="0"/>
                <wp:positionH relativeFrom="column">
                  <wp:posOffset>3817620</wp:posOffset>
                </wp:positionH>
                <wp:positionV relativeFrom="paragraph">
                  <wp:posOffset>301625</wp:posOffset>
                </wp:positionV>
                <wp:extent cx="2327275" cy="0"/>
                <wp:effectExtent l="38100" t="38100" r="53975" b="95250"/>
                <wp:wrapNone/>
                <wp:docPr id="1" name="Straight Connector 1"/>
                <wp:cNvGraphicFramePr/>
                <a:graphic xmlns:a="http://schemas.openxmlformats.org/drawingml/2006/main">
                  <a:graphicData uri="http://schemas.microsoft.com/office/word/2010/wordprocessingShape">
                    <wps:wsp>
                      <wps:cNvCnPr/>
                      <wps:spPr>
                        <a:xfrm>
                          <a:off x="0" y="0"/>
                          <a:ext cx="2327275"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00.6pt,23.75pt" to="483.8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" strokecolor="#9bbb59 [3206]" strokeweight="2pt">
                <v:shadow on="t" color="black" opacity="24903f" origin=",.5" offset="0,.55556mm"/>
              </v:line>
            </w:pict>
          </mc:Fallback>
        </mc:AlternateContent>
      </w:r>
      <w:r w:rsidR="00841829">
        <w:t xml:space="preserve">Module One: </w:t>
      </w:r>
      <w:r w:rsidR="0009199E">
        <w:t>Earning an income</w:t>
      </w:r>
      <w:r>
        <w:tab/>
      </w:r>
      <w:r>
        <w:tab/>
      </w:r>
      <w:r>
        <w:tab/>
      </w:r>
      <w:r>
        <w:tab/>
      </w:r>
      <w:r>
        <w:tab/>
        <w:t xml:space="preserve">Name: </w:t>
      </w:r>
    </w:p>
    <w:p w14:paraId="332586AB" w14:textId="77777777" w:rsidR="0009199E" w:rsidRDefault="009712D9" w:rsidP="0048340E">
      <w:pPr>
        <w:pStyle w:val="Heading2"/>
      </w:pPr>
      <w:r>
        <w:t>Key terms and definitions</w:t>
      </w:r>
    </w:p>
    <w:tbl>
      <w:tblPr>
        <w:tblStyle w:val="MediumShading1-Accent3"/>
        <w:tblW w:w="5000" w:type="pct"/>
        <w:tblLook w:val="04A0" w:firstRow="1" w:lastRow="0" w:firstColumn="1" w:lastColumn="0" w:noHBand="0" w:noVBand="1"/>
      </w:tblPr>
      <w:tblGrid>
        <w:gridCol w:w="3851"/>
        <w:gridCol w:w="5883"/>
      </w:tblGrid>
      <w:tr w:rsidR="009712D9" w14:paraId="21D85327" w14:textId="77777777" w:rsidTr="00D520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8" w:type="pct"/>
          </w:tcPr>
          <w:p w14:paraId="41AC2D5B" w14:textId="77777777" w:rsidR="009712D9" w:rsidRPr="0048340E" w:rsidRDefault="009712D9" w:rsidP="00156F02">
            <w:pPr>
              <w:pStyle w:val="TableHeading"/>
            </w:pPr>
            <w:r w:rsidRPr="0048340E">
              <w:t>Term</w:t>
            </w:r>
          </w:p>
        </w:tc>
        <w:tc>
          <w:tcPr>
            <w:tcW w:w="3022" w:type="pct"/>
          </w:tcPr>
          <w:p w14:paraId="0554D0BB" w14:textId="77777777" w:rsidR="009712D9" w:rsidRPr="009712D9" w:rsidRDefault="009712D9" w:rsidP="009712D9">
            <w:pPr>
              <w:cnfStyle w:val="100000000000" w:firstRow="1" w:lastRow="0" w:firstColumn="0" w:lastColumn="0" w:oddVBand="0" w:evenVBand="0" w:oddHBand="0" w:evenHBand="0" w:firstRowFirstColumn="0" w:firstRowLastColumn="0" w:lastRowFirstColumn="0" w:lastRowLastColumn="0"/>
              <w:rPr>
                <w:smallCaps/>
                <w:szCs w:val="22"/>
              </w:rPr>
            </w:pPr>
            <w:r w:rsidRPr="009712D9">
              <w:rPr>
                <w:smallCaps/>
                <w:szCs w:val="22"/>
              </w:rPr>
              <w:t>Definition</w:t>
            </w:r>
          </w:p>
        </w:tc>
      </w:tr>
      <w:tr w:rsidR="009712D9" w14:paraId="130C6D04" w14:textId="77777777" w:rsidTr="00D520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8" w:type="pct"/>
          </w:tcPr>
          <w:p w14:paraId="02FAC202" w14:textId="77777777" w:rsidR="009712D9" w:rsidRPr="0048340E" w:rsidRDefault="009712D9" w:rsidP="0048340E">
            <w:pPr>
              <w:pStyle w:val="TableFont"/>
              <w:rPr>
                <w:b w:val="0"/>
              </w:rPr>
            </w:pPr>
            <w:r w:rsidRPr="0048340E">
              <w:rPr>
                <w:b w:val="0"/>
              </w:rPr>
              <w:t>Australian Business Number (ABN)</w:t>
            </w:r>
          </w:p>
        </w:tc>
        <w:tc>
          <w:tcPr>
            <w:tcW w:w="3022" w:type="pct"/>
          </w:tcPr>
          <w:p w14:paraId="68F17B19" w14:textId="77777777" w:rsidR="009712D9" w:rsidRPr="0048340E" w:rsidRDefault="0048340E" w:rsidP="0048340E">
            <w:pPr>
              <w:pStyle w:val="TableFont"/>
              <w:cnfStyle w:val="000000100000" w:firstRow="0" w:lastRow="0" w:firstColumn="0" w:lastColumn="0" w:oddVBand="0" w:evenVBand="0" w:oddHBand="1" w:evenHBand="0" w:firstRowFirstColumn="0" w:firstRowLastColumn="0" w:lastRowFirstColumn="0" w:lastRowLastColumn="0"/>
              <w:rPr>
                <w:rFonts w:ascii="Calibri" w:hAnsi="Calibri"/>
              </w:rPr>
            </w:pPr>
            <w:r w:rsidRPr="0048340E">
              <w:rPr>
                <w:rFonts w:ascii="Calibri" w:hAnsi="Calibri"/>
                <w:szCs w:val="20"/>
              </w:rPr>
              <w:t>An identifying number that every Australian business must have.</w:t>
            </w:r>
          </w:p>
        </w:tc>
      </w:tr>
      <w:tr w:rsidR="009712D9" w14:paraId="441F1403" w14:textId="77777777" w:rsidTr="00D520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8" w:type="pct"/>
          </w:tcPr>
          <w:p w14:paraId="5EBEF164" w14:textId="77777777" w:rsidR="0048340E" w:rsidRPr="0048340E" w:rsidRDefault="009712D9" w:rsidP="0048340E">
            <w:pPr>
              <w:pStyle w:val="TableFont"/>
              <w:rPr>
                <w:b w:val="0"/>
              </w:rPr>
            </w:pPr>
            <w:r w:rsidRPr="0048340E">
              <w:rPr>
                <w:b w:val="0"/>
              </w:rPr>
              <w:t>Award</w:t>
            </w:r>
          </w:p>
        </w:tc>
        <w:tc>
          <w:tcPr>
            <w:tcW w:w="3022" w:type="pct"/>
          </w:tcPr>
          <w:p w14:paraId="5E3F7958" w14:textId="77777777" w:rsidR="009712D9" w:rsidRPr="0048340E" w:rsidRDefault="0048340E" w:rsidP="0048340E">
            <w:pPr>
              <w:pStyle w:val="TableFont"/>
              <w:cnfStyle w:val="000000010000" w:firstRow="0" w:lastRow="0" w:firstColumn="0" w:lastColumn="0" w:oddVBand="0" w:evenVBand="0" w:oddHBand="0" w:evenHBand="1" w:firstRowFirstColumn="0" w:firstRowLastColumn="0" w:lastRowFirstColumn="0" w:lastRowLastColumn="0"/>
              <w:rPr>
                <w:rFonts w:ascii="Calibri" w:hAnsi="Calibri"/>
              </w:rPr>
            </w:pPr>
            <w:r w:rsidRPr="0048340E">
              <w:rPr>
                <w:rFonts w:ascii="Calibri" w:hAnsi="Calibri"/>
                <w:szCs w:val="20"/>
              </w:rPr>
              <w:t>Employment contract based on a court decision outlining minimum pay and conditions.</w:t>
            </w:r>
          </w:p>
        </w:tc>
      </w:tr>
      <w:tr w:rsidR="009712D9" w14:paraId="3FD39707" w14:textId="77777777" w:rsidTr="00D520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8" w:type="pct"/>
          </w:tcPr>
          <w:p w14:paraId="774F9845" w14:textId="77777777" w:rsidR="009712D9" w:rsidRPr="0048340E" w:rsidRDefault="0048340E" w:rsidP="0048340E">
            <w:pPr>
              <w:pStyle w:val="TableFont"/>
              <w:rPr>
                <w:b w:val="0"/>
              </w:rPr>
            </w:pPr>
            <w:r w:rsidRPr="0048340E">
              <w:rPr>
                <w:b w:val="0"/>
              </w:rPr>
              <w:t>Employment Contract</w:t>
            </w:r>
          </w:p>
        </w:tc>
        <w:tc>
          <w:tcPr>
            <w:tcW w:w="3022" w:type="pct"/>
          </w:tcPr>
          <w:p w14:paraId="43917F75" w14:textId="77777777" w:rsidR="009712D9" w:rsidRPr="0048340E" w:rsidRDefault="0048340E" w:rsidP="0048340E">
            <w:pPr>
              <w:pStyle w:val="TableFont"/>
              <w:cnfStyle w:val="000000100000" w:firstRow="0" w:lastRow="0" w:firstColumn="0" w:lastColumn="0" w:oddVBand="0" w:evenVBand="0" w:oddHBand="1" w:evenHBand="0" w:firstRowFirstColumn="0" w:firstRowLastColumn="0" w:lastRowFirstColumn="0" w:lastRowLastColumn="0"/>
              <w:rPr>
                <w:rFonts w:ascii="Calibri" w:hAnsi="Calibri"/>
              </w:rPr>
            </w:pPr>
            <w:r w:rsidRPr="0048340E">
              <w:rPr>
                <w:rFonts w:ascii="Calibri" w:hAnsi="Calibri"/>
                <w:szCs w:val="20"/>
              </w:rPr>
              <w:t>An agreement about wages and conditions of work.</w:t>
            </w:r>
          </w:p>
        </w:tc>
      </w:tr>
      <w:tr w:rsidR="009712D9" w14:paraId="675D862B" w14:textId="77777777" w:rsidTr="00D520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8" w:type="pct"/>
          </w:tcPr>
          <w:p w14:paraId="3355B41F" w14:textId="77777777" w:rsidR="009712D9" w:rsidRPr="0048340E" w:rsidRDefault="0048340E" w:rsidP="0048340E">
            <w:pPr>
              <w:pStyle w:val="TableFont"/>
              <w:rPr>
                <w:b w:val="0"/>
              </w:rPr>
            </w:pPr>
            <w:r w:rsidRPr="0048340E">
              <w:rPr>
                <w:b w:val="0"/>
              </w:rPr>
              <w:t>Goods and Services Tax (GST)</w:t>
            </w:r>
          </w:p>
        </w:tc>
        <w:tc>
          <w:tcPr>
            <w:tcW w:w="3022" w:type="pct"/>
          </w:tcPr>
          <w:p w14:paraId="79EBD529" w14:textId="77777777" w:rsidR="009712D9" w:rsidRPr="0048340E" w:rsidRDefault="0048340E" w:rsidP="0048340E">
            <w:pPr>
              <w:pStyle w:val="TableFont"/>
              <w:cnfStyle w:val="000000010000" w:firstRow="0" w:lastRow="0" w:firstColumn="0" w:lastColumn="0" w:oddVBand="0" w:evenVBand="0" w:oddHBand="0" w:evenHBand="1" w:firstRowFirstColumn="0" w:firstRowLastColumn="0" w:lastRowFirstColumn="0" w:lastRowLastColumn="0"/>
              <w:rPr>
                <w:rFonts w:ascii="Calibri" w:hAnsi="Calibri"/>
              </w:rPr>
            </w:pPr>
            <w:r w:rsidRPr="0048340E">
              <w:rPr>
                <w:rFonts w:ascii="Calibri" w:hAnsi="Calibri"/>
                <w:szCs w:val="20"/>
              </w:rPr>
              <w:t>A broad-based tax, currently at 10 per cent, on most goods and services in Australia. Some essential items are exempt, e.g. fresh fruit and vegetables.</w:t>
            </w:r>
          </w:p>
        </w:tc>
      </w:tr>
      <w:tr w:rsidR="009712D9" w14:paraId="21ABB24B" w14:textId="77777777" w:rsidTr="00D520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8" w:type="pct"/>
          </w:tcPr>
          <w:p w14:paraId="09F11EA1" w14:textId="77777777" w:rsidR="009712D9" w:rsidRPr="0048340E" w:rsidRDefault="0048340E" w:rsidP="0048340E">
            <w:pPr>
              <w:pStyle w:val="TableFont"/>
              <w:rPr>
                <w:b w:val="0"/>
              </w:rPr>
            </w:pPr>
            <w:r w:rsidRPr="0048340E">
              <w:rPr>
                <w:b w:val="0"/>
              </w:rPr>
              <w:t>Income</w:t>
            </w:r>
          </w:p>
        </w:tc>
        <w:tc>
          <w:tcPr>
            <w:tcW w:w="3022" w:type="pct"/>
          </w:tcPr>
          <w:p w14:paraId="0230B566" w14:textId="77777777" w:rsidR="009712D9" w:rsidRPr="0048340E" w:rsidRDefault="0048340E" w:rsidP="0048340E">
            <w:pPr>
              <w:pStyle w:val="TableFont"/>
              <w:cnfStyle w:val="000000100000" w:firstRow="0" w:lastRow="0" w:firstColumn="0" w:lastColumn="0" w:oddVBand="0" w:evenVBand="0" w:oddHBand="1" w:evenHBand="0" w:firstRowFirstColumn="0" w:firstRowLastColumn="0" w:lastRowFirstColumn="0" w:lastRowLastColumn="0"/>
              <w:rPr>
                <w:rFonts w:ascii="Calibri" w:hAnsi="Calibri"/>
              </w:rPr>
            </w:pPr>
            <w:r w:rsidRPr="0048340E">
              <w:rPr>
                <w:rFonts w:ascii="Calibri" w:hAnsi="Calibri"/>
                <w:szCs w:val="20"/>
              </w:rPr>
              <w:t>Money obtained from working, interest, dividends, selling assets and other sources.</w:t>
            </w:r>
          </w:p>
        </w:tc>
      </w:tr>
      <w:tr w:rsidR="009712D9" w14:paraId="566DA923" w14:textId="77777777" w:rsidTr="00D520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8" w:type="pct"/>
          </w:tcPr>
          <w:p w14:paraId="52E3AF7A" w14:textId="77777777" w:rsidR="009712D9" w:rsidRPr="0048340E" w:rsidRDefault="0048340E" w:rsidP="0048340E">
            <w:pPr>
              <w:pStyle w:val="TableFont"/>
              <w:rPr>
                <w:b w:val="0"/>
              </w:rPr>
            </w:pPr>
            <w:r w:rsidRPr="0048340E">
              <w:rPr>
                <w:b w:val="0"/>
              </w:rPr>
              <w:t>Income tax</w:t>
            </w:r>
          </w:p>
        </w:tc>
        <w:tc>
          <w:tcPr>
            <w:tcW w:w="3022" w:type="pct"/>
          </w:tcPr>
          <w:p w14:paraId="03CFD010" w14:textId="6A485F34" w:rsidR="009712D9" w:rsidRPr="0048340E" w:rsidRDefault="0048340E" w:rsidP="0048340E">
            <w:pPr>
              <w:pStyle w:val="TableFont"/>
              <w:cnfStyle w:val="000000010000" w:firstRow="0" w:lastRow="0" w:firstColumn="0" w:lastColumn="0" w:oddVBand="0" w:evenVBand="0" w:oddHBand="0" w:evenHBand="1" w:firstRowFirstColumn="0" w:firstRowLastColumn="0" w:lastRowFirstColumn="0" w:lastRowLastColumn="0"/>
              <w:rPr>
                <w:rFonts w:ascii="Calibri" w:hAnsi="Calibri"/>
              </w:rPr>
            </w:pPr>
            <w:r w:rsidRPr="0048340E">
              <w:rPr>
                <w:rFonts w:ascii="Calibri" w:hAnsi="Calibri"/>
                <w:szCs w:val="20"/>
              </w:rPr>
              <w:t xml:space="preserve">Money paid from earnings to the Australian Government at a progressive rate, i.e. when you earn more money, you pay a higher rate of tax. Current tax rates can be found at </w:t>
            </w:r>
            <w:hyperlink r:id="rId8" w:history="1">
              <w:r w:rsidR="00015426" w:rsidRPr="00015426">
                <w:rPr>
                  <w:rStyle w:val="Hyperlink"/>
                  <w:rFonts w:ascii="Calibri" w:hAnsi="Calibri"/>
                  <w:szCs w:val="20"/>
                </w:rPr>
                <w:t>Australian Taxation Office</w:t>
              </w:r>
            </w:hyperlink>
          </w:p>
        </w:tc>
      </w:tr>
      <w:tr w:rsidR="009712D9" w14:paraId="2BF8B9A4" w14:textId="77777777" w:rsidTr="00D520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8" w:type="pct"/>
          </w:tcPr>
          <w:p w14:paraId="47FE8DD0" w14:textId="77777777" w:rsidR="009712D9" w:rsidRPr="0048340E" w:rsidRDefault="0048340E" w:rsidP="0048340E">
            <w:pPr>
              <w:pStyle w:val="TableFont"/>
              <w:rPr>
                <w:b w:val="0"/>
              </w:rPr>
            </w:pPr>
            <w:r w:rsidRPr="0048340E">
              <w:rPr>
                <w:b w:val="0"/>
              </w:rPr>
              <w:t>Occupation</w:t>
            </w:r>
          </w:p>
        </w:tc>
        <w:tc>
          <w:tcPr>
            <w:tcW w:w="3022" w:type="pct"/>
          </w:tcPr>
          <w:p w14:paraId="0B934633" w14:textId="77777777" w:rsidR="009712D9" w:rsidRPr="0048340E" w:rsidRDefault="0048340E" w:rsidP="0048340E">
            <w:pPr>
              <w:pStyle w:val="TableFont"/>
              <w:cnfStyle w:val="000000100000" w:firstRow="0" w:lastRow="0" w:firstColumn="0" w:lastColumn="0" w:oddVBand="0" w:evenVBand="0" w:oddHBand="1" w:evenHBand="0" w:firstRowFirstColumn="0" w:firstRowLastColumn="0" w:lastRowFirstColumn="0" w:lastRowLastColumn="0"/>
              <w:rPr>
                <w:rFonts w:ascii="Calibri" w:hAnsi="Calibri"/>
              </w:rPr>
            </w:pPr>
            <w:r w:rsidRPr="0048340E">
              <w:rPr>
                <w:rFonts w:ascii="Calibri" w:hAnsi="Calibri"/>
                <w:szCs w:val="20"/>
              </w:rPr>
              <w:t>A job.</w:t>
            </w:r>
          </w:p>
        </w:tc>
      </w:tr>
      <w:tr w:rsidR="009712D9" w14:paraId="2B5D302A" w14:textId="77777777" w:rsidTr="00D520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8" w:type="pct"/>
          </w:tcPr>
          <w:p w14:paraId="7FF69B5F" w14:textId="77777777" w:rsidR="009712D9" w:rsidRPr="0048340E" w:rsidRDefault="0048340E" w:rsidP="0048340E">
            <w:pPr>
              <w:pStyle w:val="TableFont"/>
              <w:rPr>
                <w:b w:val="0"/>
              </w:rPr>
            </w:pPr>
            <w:r w:rsidRPr="0048340E">
              <w:rPr>
                <w:b w:val="0"/>
              </w:rPr>
              <w:t>Tax file number</w:t>
            </w:r>
          </w:p>
        </w:tc>
        <w:tc>
          <w:tcPr>
            <w:tcW w:w="3022" w:type="pct"/>
          </w:tcPr>
          <w:p w14:paraId="32B380B3" w14:textId="77777777" w:rsidR="009712D9" w:rsidRPr="0048340E" w:rsidRDefault="0048340E" w:rsidP="0048340E">
            <w:pPr>
              <w:pStyle w:val="TableFont"/>
              <w:cnfStyle w:val="000000010000" w:firstRow="0" w:lastRow="0" w:firstColumn="0" w:lastColumn="0" w:oddVBand="0" w:evenVBand="0" w:oddHBand="0" w:evenHBand="1" w:firstRowFirstColumn="0" w:firstRowLastColumn="0" w:lastRowFirstColumn="0" w:lastRowLastColumn="0"/>
              <w:rPr>
                <w:rFonts w:ascii="Calibri" w:hAnsi="Calibri"/>
              </w:rPr>
            </w:pPr>
            <w:r w:rsidRPr="0048340E">
              <w:rPr>
                <w:rFonts w:ascii="Calibri" w:hAnsi="Calibri"/>
                <w:szCs w:val="20"/>
              </w:rPr>
              <w:t>An identifying number received after registration with the Australian Taxation Office. This is needed for employment.</w:t>
            </w:r>
          </w:p>
        </w:tc>
      </w:tr>
      <w:tr w:rsidR="0048340E" w14:paraId="6E2454DB" w14:textId="77777777" w:rsidTr="00D520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8" w:type="pct"/>
          </w:tcPr>
          <w:p w14:paraId="310D8CA2" w14:textId="77777777" w:rsidR="0048340E" w:rsidRPr="0048340E" w:rsidRDefault="0048340E" w:rsidP="0048340E">
            <w:pPr>
              <w:pStyle w:val="TableFont"/>
              <w:rPr>
                <w:b w:val="0"/>
              </w:rPr>
            </w:pPr>
            <w:r w:rsidRPr="0048340E">
              <w:rPr>
                <w:b w:val="0"/>
              </w:rPr>
              <w:t>Tax threshold</w:t>
            </w:r>
          </w:p>
        </w:tc>
        <w:tc>
          <w:tcPr>
            <w:tcW w:w="3022" w:type="pct"/>
          </w:tcPr>
          <w:p w14:paraId="6FD8E05D" w14:textId="5B4F64C1" w:rsidR="0048340E" w:rsidRPr="0048340E" w:rsidRDefault="00015426" w:rsidP="0048340E">
            <w:pPr>
              <w:pStyle w:val="TableFont"/>
              <w:cnfStyle w:val="000000100000" w:firstRow="0" w:lastRow="0" w:firstColumn="0" w:lastColumn="0" w:oddVBand="0" w:evenVBand="0" w:oddHBand="1" w:evenHBand="0" w:firstRowFirstColumn="0" w:firstRowLastColumn="0" w:lastRowFirstColumn="0" w:lastRowLastColumn="0"/>
              <w:rPr>
                <w:rFonts w:ascii="Calibri" w:hAnsi="Calibri"/>
              </w:rPr>
            </w:pPr>
            <w:r w:rsidRPr="0048340E">
              <w:rPr>
                <w:rFonts w:ascii="Calibri" w:hAnsi="Calibri"/>
                <w:szCs w:val="20"/>
              </w:rPr>
              <w:t>Levels</w:t>
            </w:r>
            <w:r w:rsidR="0048340E" w:rsidRPr="0048340E">
              <w:rPr>
                <w:rFonts w:ascii="Calibri" w:hAnsi="Calibri"/>
                <w:szCs w:val="20"/>
              </w:rPr>
              <w:t xml:space="preserve"> of income above which the proportion of tax you pay increases. Current tax rates can be found at </w:t>
            </w:r>
            <w:hyperlink r:id="rId9" w:history="1">
              <w:r w:rsidRPr="00015426">
                <w:rPr>
                  <w:rStyle w:val="Hyperlink"/>
                  <w:rFonts w:ascii="Calibri" w:hAnsi="Calibri"/>
                  <w:szCs w:val="20"/>
                </w:rPr>
                <w:t>Australian Taxation Office</w:t>
              </w:r>
            </w:hyperlink>
          </w:p>
        </w:tc>
      </w:tr>
      <w:tr w:rsidR="009C780A" w14:paraId="4A888933" w14:textId="77777777" w:rsidTr="00D520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8" w:type="pct"/>
          </w:tcPr>
          <w:p w14:paraId="3E464283" w14:textId="730455A5" w:rsidR="009C780A" w:rsidRPr="0048340E" w:rsidRDefault="009C780A" w:rsidP="0048340E">
            <w:pPr>
              <w:pStyle w:val="TableFont"/>
              <w:rPr>
                <w:b w:val="0"/>
              </w:rPr>
            </w:pPr>
            <w:r>
              <w:rPr>
                <w:b w:val="0"/>
              </w:rPr>
              <w:t>OECD</w:t>
            </w:r>
          </w:p>
        </w:tc>
        <w:tc>
          <w:tcPr>
            <w:tcW w:w="3022" w:type="pct"/>
          </w:tcPr>
          <w:p w14:paraId="28727894" w14:textId="0AA52C14" w:rsidR="009C780A" w:rsidRPr="0048340E" w:rsidRDefault="008A1ED3" w:rsidP="0048340E">
            <w:pPr>
              <w:pStyle w:val="TableFont"/>
              <w:cnfStyle w:val="000000010000" w:firstRow="0" w:lastRow="0" w:firstColumn="0" w:lastColumn="0" w:oddVBand="0" w:evenVBand="0" w:oddHBand="0" w:evenHBand="1" w:firstRowFirstColumn="0" w:firstRowLastColumn="0" w:lastRowFirstColumn="0" w:lastRowLastColumn="0"/>
              <w:rPr>
                <w:rFonts w:ascii="Calibri" w:hAnsi="Calibri"/>
                <w:szCs w:val="20"/>
              </w:rPr>
            </w:pPr>
            <w:hyperlink r:id="rId10" w:history="1">
              <w:r w:rsidR="009C780A" w:rsidRPr="009C780A">
                <w:rPr>
                  <w:rStyle w:val="Hyperlink"/>
                  <w:rFonts w:ascii="Calibri" w:hAnsi="Calibri"/>
                  <w:szCs w:val="20"/>
                </w:rPr>
                <w:t>Organisation for Economic Cooperation and Development</w:t>
              </w:r>
            </w:hyperlink>
            <w:r w:rsidR="009C780A">
              <w:rPr>
                <w:rFonts w:ascii="Calibri" w:hAnsi="Calibri"/>
                <w:szCs w:val="20"/>
              </w:rPr>
              <w:t xml:space="preserve"> aims to promote policies that will improve the economic and social </w:t>
            </w:r>
            <w:r w:rsidR="00FA65B5">
              <w:rPr>
                <w:rFonts w:ascii="Calibri" w:hAnsi="Calibri"/>
                <w:szCs w:val="20"/>
              </w:rPr>
              <w:t>well being</w:t>
            </w:r>
            <w:r w:rsidR="009C780A">
              <w:rPr>
                <w:rFonts w:ascii="Calibri" w:hAnsi="Calibri"/>
                <w:szCs w:val="20"/>
              </w:rPr>
              <w:t xml:space="preserve"> of people around the world.</w:t>
            </w:r>
          </w:p>
        </w:tc>
      </w:tr>
    </w:tbl>
    <w:p w14:paraId="02D8462E" w14:textId="77777777" w:rsidR="009712D9" w:rsidRPr="009712D9" w:rsidRDefault="009712D9" w:rsidP="009712D9"/>
    <w:p w14:paraId="3E09067D" w14:textId="02606640" w:rsidR="0009199E" w:rsidRDefault="00597E2D" w:rsidP="00597E2D">
      <w:pPr>
        <w:pStyle w:val="Heading2"/>
      </w:pPr>
      <w:r>
        <w:t>Task 1</w:t>
      </w:r>
    </w:p>
    <w:p w14:paraId="1D55DF33" w14:textId="12567EDF" w:rsidR="00597E2D" w:rsidRPr="00D17FF2" w:rsidRDefault="00597E2D" w:rsidP="0073364A">
      <w:pPr>
        <w:pStyle w:val="ListParagraph"/>
        <w:numPr>
          <w:ilvl w:val="0"/>
          <w:numId w:val="2"/>
        </w:numPr>
      </w:pPr>
      <w:r w:rsidRPr="00D17FF2">
        <w:t xml:space="preserve">Visit the website </w:t>
      </w:r>
      <w:hyperlink r:id="rId11" w:history="1">
        <w:r w:rsidRPr="00D17FF2">
          <w:rPr>
            <w:rStyle w:val="Hyperlink"/>
          </w:rPr>
          <w:t>Australian Government Job Outlook</w:t>
        </w:r>
      </w:hyperlink>
      <w:r w:rsidRPr="00D17FF2">
        <w:t xml:space="preserve"> and investigate different occupations listed alphabetically. Have a look at the key features of being</w:t>
      </w:r>
      <w:r w:rsidR="00626FF6" w:rsidRPr="00D17FF2">
        <w:t xml:space="preserve"> </w:t>
      </w:r>
      <w:r w:rsidRPr="00D17FF2">
        <w:t xml:space="preserve">a </w:t>
      </w:r>
      <w:r w:rsidR="00626FF6" w:rsidRPr="00D17FF2">
        <w:t>checkout</w:t>
      </w:r>
      <w:r w:rsidRPr="00D17FF2">
        <w:t xml:space="preserve"> operator and office cashier. Recor</w:t>
      </w:r>
      <w:r w:rsidR="00CC5E51">
        <w:t>d the following information in the</w:t>
      </w:r>
      <w:r w:rsidRPr="00D17FF2">
        <w:t xml:space="preserve"> table</w:t>
      </w:r>
      <w:r w:rsidR="00626FF6" w:rsidRPr="00D17FF2">
        <w:t xml:space="preserve"> </w:t>
      </w:r>
      <w:r w:rsidR="00CC5E51">
        <w:t>below</w:t>
      </w:r>
      <w:r w:rsidRPr="00D17FF2">
        <w:t>:</w:t>
      </w:r>
    </w:p>
    <w:tbl>
      <w:tblPr>
        <w:tblStyle w:val="MediumShading1-Accent3"/>
        <w:tblW w:w="5000" w:type="pct"/>
        <w:tblLook w:val="04A0" w:firstRow="1" w:lastRow="0" w:firstColumn="1" w:lastColumn="0" w:noHBand="0" w:noVBand="1"/>
      </w:tblPr>
      <w:tblGrid>
        <w:gridCol w:w="3228"/>
        <w:gridCol w:w="6506"/>
      </w:tblGrid>
      <w:tr w:rsidR="00FF3E70" w:rsidRPr="00CC5E51" w14:paraId="7D8F9F9F" w14:textId="77777777" w:rsidTr="00FF3E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7B4ABF08" w14:textId="61ECFCD1" w:rsidR="00FF3E70" w:rsidRPr="00CC5E51" w:rsidRDefault="007E57D2" w:rsidP="00156F02">
            <w:pPr>
              <w:pStyle w:val="TableHeading"/>
            </w:pPr>
            <w:r>
              <w:t xml:space="preserve">Occupation: </w:t>
            </w:r>
            <w:r w:rsidR="00FF3E70">
              <w:t>Checkout operator/office cashier</w:t>
            </w:r>
          </w:p>
        </w:tc>
      </w:tr>
      <w:tr w:rsidR="006E01C9" w:rsidRPr="00CC5E51" w14:paraId="34EA1D7E" w14:textId="12F243DA" w:rsidTr="00156F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8" w:type="pct"/>
            <w:tcBorders>
              <w:right w:val="single" w:sz="8" w:space="0" w:color="B3CC82" w:themeColor="accent3" w:themeTint="BF"/>
            </w:tcBorders>
          </w:tcPr>
          <w:p w14:paraId="2AC7252E" w14:textId="4A523690" w:rsidR="00CC5E51" w:rsidRPr="00CC5E51" w:rsidRDefault="00CC5E51" w:rsidP="00CC5E51">
            <w:pPr>
              <w:pStyle w:val="TableFont"/>
              <w:rPr>
                <w:b w:val="0"/>
              </w:rPr>
            </w:pPr>
            <w:r w:rsidRPr="00CC5E51">
              <w:rPr>
                <w:b w:val="0"/>
              </w:rPr>
              <w:t xml:space="preserve">Weekly earnings full-time </w:t>
            </w:r>
          </w:p>
        </w:tc>
        <w:tc>
          <w:tcPr>
            <w:tcW w:w="3342" w:type="pct"/>
            <w:tcBorders>
              <w:left w:val="single" w:sz="8" w:space="0" w:color="B3CC82" w:themeColor="accent3" w:themeTint="BF"/>
            </w:tcBorders>
          </w:tcPr>
          <w:p w14:paraId="17099F22" w14:textId="77777777" w:rsidR="00CC5E51" w:rsidRDefault="00CC5E51" w:rsidP="00CC5E51">
            <w:pPr>
              <w:pStyle w:val="TableFont"/>
              <w:cnfStyle w:val="000000100000" w:firstRow="0" w:lastRow="0" w:firstColumn="0" w:lastColumn="0" w:oddVBand="0" w:evenVBand="0" w:oddHBand="1" w:evenHBand="0" w:firstRowFirstColumn="0" w:firstRowLastColumn="0" w:lastRowFirstColumn="0" w:lastRowLastColumn="0"/>
            </w:pPr>
          </w:p>
          <w:p w14:paraId="7321BEA9" w14:textId="77777777" w:rsidR="00CC5E51" w:rsidRPr="00CC5E51" w:rsidRDefault="00CC5E51" w:rsidP="00CC5E51">
            <w:pPr>
              <w:pStyle w:val="TableFont"/>
              <w:cnfStyle w:val="000000100000" w:firstRow="0" w:lastRow="0" w:firstColumn="0" w:lastColumn="0" w:oddVBand="0" w:evenVBand="0" w:oddHBand="1" w:evenHBand="0" w:firstRowFirstColumn="0" w:firstRowLastColumn="0" w:lastRowFirstColumn="0" w:lastRowLastColumn="0"/>
            </w:pPr>
          </w:p>
        </w:tc>
      </w:tr>
      <w:tr w:rsidR="006E01C9" w:rsidRPr="00CC5E51" w14:paraId="31B84BEF" w14:textId="709C49A2" w:rsidTr="00156F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8" w:type="pct"/>
            <w:tcBorders>
              <w:right w:val="single" w:sz="8" w:space="0" w:color="B3CC82" w:themeColor="accent3" w:themeTint="BF"/>
            </w:tcBorders>
          </w:tcPr>
          <w:p w14:paraId="147A4511" w14:textId="679859C1" w:rsidR="00CC5E51" w:rsidRPr="00CC5E51" w:rsidRDefault="00CC5E51" w:rsidP="00CC5E51">
            <w:pPr>
              <w:pStyle w:val="TableFont"/>
              <w:rPr>
                <w:b w:val="0"/>
              </w:rPr>
            </w:pPr>
            <w:r w:rsidRPr="00CC5E51">
              <w:rPr>
                <w:b w:val="0"/>
              </w:rPr>
              <w:t xml:space="preserve">Job prospects </w:t>
            </w:r>
          </w:p>
        </w:tc>
        <w:tc>
          <w:tcPr>
            <w:tcW w:w="3342" w:type="pct"/>
            <w:tcBorders>
              <w:left w:val="single" w:sz="8" w:space="0" w:color="B3CC82" w:themeColor="accent3" w:themeTint="BF"/>
            </w:tcBorders>
          </w:tcPr>
          <w:p w14:paraId="672A8695" w14:textId="77777777" w:rsidR="00CC5E51" w:rsidRDefault="00CC5E51" w:rsidP="00CC5E51">
            <w:pPr>
              <w:pStyle w:val="TableFont"/>
              <w:cnfStyle w:val="000000010000" w:firstRow="0" w:lastRow="0" w:firstColumn="0" w:lastColumn="0" w:oddVBand="0" w:evenVBand="0" w:oddHBand="0" w:evenHBand="1" w:firstRowFirstColumn="0" w:firstRowLastColumn="0" w:lastRowFirstColumn="0" w:lastRowLastColumn="0"/>
            </w:pPr>
          </w:p>
          <w:p w14:paraId="6579FAE9" w14:textId="77777777" w:rsidR="00CC5E51" w:rsidRDefault="00CC5E51" w:rsidP="00CC5E51">
            <w:pPr>
              <w:pStyle w:val="TableFont"/>
              <w:cnfStyle w:val="000000010000" w:firstRow="0" w:lastRow="0" w:firstColumn="0" w:lastColumn="0" w:oddVBand="0" w:evenVBand="0" w:oddHBand="0" w:evenHBand="1" w:firstRowFirstColumn="0" w:firstRowLastColumn="0" w:lastRowFirstColumn="0" w:lastRowLastColumn="0"/>
            </w:pPr>
          </w:p>
          <w:p w14:paraId="139BB55B" w14:textId="77777777" w:rsidR="00CC5E51" w:rsidRDefault="00CC5E51" w:rsidP="00CC5E51">
            <w:pPr>
              <w:pStyle w:val="TableFont"/>
              <w:cnfStyle w:val="000000010000" w:firstRow="0" w:lastRow="0" w:firstColumn="0" w:lastColumn="0" w:oddVBand="0" w:evenVBand="0" w:oddHBand="0" w:evenHBand="1" w:firstRowFirstColumn="0" w:firstRowLastColumn="0" w:lastRowFirstColumn="0" w:lastRowLastColumn="0"/>
            </w:pPr>
          </w:p>
          <w:p w14:paraId="57892F6F" w14:textId="77777777" w:rsidR="00CC5E51" w:rsidRDefault="00CC5E51" w:rsidP="00CC5E51">
            <w:pPr>
              <w:pStyle w:val="TableFont"/>
              <w:cnfStyle w:val="000000010000" w:firstRow="0" w:lastRow="0" w:firstColumn="0" w:lastColumn="0" w:oddVBand="0" w:evenVBand="0" w:oddHBand="0" w:evenHBand="1" w:firstRowFirstColumn="0" w:firstRowLastColumn="0" w:lastRowFirstColumn="0" w:lastRowLastColumn="0"/>
            </w:pPr>
          </w:p>
          <w:p w14:paraId="36C1CFF3" w14:textId="77777777" w:rsidR="00CC5E51" w:rsidRPr="00CC5E51" w:rsidRDefault="00CC5E51" w:rsidP="00CC5E51">
            <w:pPr>
              <w:pStyle w:val="TableFont"/>
              <w:cnfStyle w:val="000000010000" w:firstRow="0" w:lastRow="0" w:firstColumn="0" w:lastColumn="0" w:oddVBand="0" w:evenVBand="0" w:oddHBand="0" w:evenHBand="1" w:firstRowFirstColumn="0" w:firstRowLastColumn="0" w:lastRowFirstColumn="0" w:lastRowLastColumn="0"/>
            </w:pPr>
          </w:p>
        </w:tc>
      </w:tr>
      <w:tr w:rsidR="006E01C9" w:rsidRPr="00CC5E51" w14:paraId="3F5C1BE2" w14:textId="4453801C" w:rsidTr="00156F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8" w:type="pct"/>
            <w:tcBorders>
              <w:right w:val="single" w:sz="8" w:space="0" w:color="B3CC82" w:themeColor="accent3" w:themeTint="BF"/>
            </w:tcBorders>
          </w:tcPr>
          <w:p w14:paraId="0645D07E" w14:textId="66FCB122" w:rsidR="00CC5E51" w:rsidRPr="00CC5E51" w:rsidRDefault="00CC5E51" w:rsidP="00CC5E51">
            <w:pPr>
              <w:pStyle w:val="TableFont"/>
              <w:rPr>
                <w:b w:val="0"/>
              </w:rPr>
            </w:pPr>
            <w:r w:rsidRPr="00CC5E51">
              <w:rPr>
                <w:b w:val="0"/>
              </w:rPr>
              <w:t xml:space="preserve">Gender breakdown </w:t>
            </w:r>
          </w:p>
        </w:tc>
        <w:tc>
          <w:tcPr>
            <w:tcW w:w="3342" w:type="pct"/>
            <w:tcBorders>
              <w:left w:val="single" w:sz="8" w:space="0" w:color="B3CC82" w:themeColor="accent3" w:themeTint="BF"/>
            </w:tcBorders>
          </w:tcPr>
          <w:p w14:paraId="44EDAB30" w14:textId="77777777" w:rsidR="00CC5E51" w:rsidRDefault="00CC5E51" w:rsidP="00CC5E51">
            <w:pPr>
              <w:pStyle w:val="TableFont"/>
              <w:cnfStyle w:val="000000100000" w:firstRow="0" w:lastRow="0" w:firstColumn="0" w:lastColumn="0" w:oddVBand="0" w:evenVBand="0" w:oddHBand="1" w:evenHBand="0" w:firstRowFirstColumn="0" w:firstRowLastColumn="0" w:lastRowFirstColumn="0" w:lastRowLastColumn="0"/>
            </w:pPr>
          </w:p>
          <w:p w14:paraId="6CCD1F8F" w14:textId="77777777" w:rsidR="00CC5E51" w:rsidRDefault="00CC5E51" w:rsidP="00CC5E51">
            <w:pPr>
              <w:pStyle w:val="TableFont"/>
              <w:cnfStyle w:val="000000100000" w:firstRow="0" w:lastRow="0" w:firstColumn="0" w:lastColumn="0" w:oddVBand="0" w:evenVBand="0" w:oddHBand="1" w:evenHBand="0" w:firstRowFirstColumn="0" w:firstRowLastColumn="0" w:lastRowFirstColumn="0" w:lastRowLastColumn="0"/>
            </w:pPr>
          </w:p>
          <w:p w14:paraId="52667C0D" w14:textId="77777777" w:rsidR="00CC5E51" w:rsidRPr="00CC5E51" w:rsidRDefault="00CC5E51" w:rsidP="00CC5E51">
            <w:pPr>
              <w:pStyle w:val="TableFont"/>
              <w:cnfStyle w:val="000000100000" w:firstRow="0" w:lastRow="0" w:firstColumn="0" w:lastColumn="0" w:oddVBand="0" w:evenVBand="0" w:oddHBand="1" w:evenHBand="0" w:firstRowFirstColumn="0" w:firstRowLastColumn="0" w:lastRowFirstColumn="0" w:lastRowLastColumn="0"/>
            </w:pPr>
          </w:p>
        </w:tc>
      </w:tr>
      <w:tr w:rsidR="006E01C9" w:rsidRPr="00CC5E51" w14:paraId="4F0C57CA" w14:textId="40B1DC4F" w:rsidTr="00156F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8" w:type="pct"/>
            <w:tcBorders>
              <w:right w:val="single" w:sz="8" w:space="0" w:color="B3CC82" w:themeColor="accent3" w:themeTint="BF"/>
            </w:tcBorders>
          </w:tcPr>
          <w:p w14:paraId="4BA68A16" w14:textId="19059985" w:rsidR="00CC5E51" w:rsidRPr="00CC5E51" w:rsidRDefault="00CC5E51" w:rsidP="00CC5E51">
            <w:pPr>
              <w:pStyle w:val="TableFont"/>
              <w:rPr>
                <w:b w:val="0"/>
              </w:rPr>
            </w:pPr>
            <w:r w:rsidRPr="00CC5E51">
              <w:rPr>
                <w:b w:val="0"/>
              </w:rPr>
              <w:t xml:space="preserve">Main age group </w:t>
            </w:r>
          </w:p>
        </w:tc>
        <w:tc>
          <w:tcPr>
            <w:tcW w:w="3342" w:type="pct"/>
            <w:tcBorders>
              <w:left w:val="single" w:sz="8" w:space="0" w:color="B3CC82" w:themeColor="accent3" w:themeTint="BF"/>
            </w:tcBorders>
          </w:tcPr>
          <w:p w14:paraId="1440A9F6" w14:textId="77777777" w:rsidR="00CC5E51" w:rsidRDefault="00CC5E51" w:rsidP="00CC5E51">
            <w:pPr>
              <w:pStyle w:val="TableFont"/>
              <w:cnfStyle w:val="000000010000" w:firstRow="0" w:lastRow="0" w:firstColumn="0" w:lastColumn="0" w:oddVBand="0" w:evenVBand="0" w:oddHBand="0" w:evenHBand="1" w:firstRowFirstColumn="0" w:firstRowLastColumn="0" w:lastRowFirstColumn="0" w:lastRowLastColumn="0"/>
            </w:pPr>
          </w:p>
          <w:p w14:paraId="0FC50355" w14:textId="77777777" w:rsidR="00CC5E51" w:rsidRDefault="00CC5E51" w:rsidP="00CC5E51">
            <w:pPr>
              <w:pStyle w:val="TableFont"/>
              <w:cnfStyle w:val="000000010000" w:firstRow="0" w:lastRow="0" w:firstColumn="0" w:lastColumn="0" w:oddVBand="0" w:evenVBand="0" w:oddHBand="0" w:evenHBand="1" w:firstRowFirstColumn="0" w:firstRowLastColumn="0" w:lastRowFirstColumn="0" w:lastRowLastColumn="0"/>
            </w:pPr>
          </w:p>
          <w:p w14:paraId="025D9786" w14:textId="77777777" w:rsidR="00CC5E51" w:rsidRPr="00CC5E51" w:rsidRDefault="00CC5E51" w:rsidP="00CC5E51">
            <w:pPr>
              <w:pStyle w:val="TableFont"/>
              <w:cnfStyle w:val="000000010000" w:firstRow="0" w:lastRow="0" w:firstColumn="0" w:lastColumn="0" w:oddVBand="0" w:evenVBand="0" w:oddHBand="0" w:evenHBand="1" w:firstRowFirstColumn="0" w:firstRowLastColumn="0" w:lastRowFirstColumn="0" w:lastRowLastColumn="0"/>
            </w:pPr>
          </w:p>
        </w:tc>
      </w:tr>
      <w:tr w:rsidR="006E01C9" w:rsidRPr="00CC5E51" w14:paraId="79024ED2" w14:textId="5B8A9478" w:rsidTr="00156F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8" w:type="pct"/>
            <w:tcBorders>
              <w:right w:val="single" w:sz="8" w:space="0" w:color="B3CC82" w:themeColor="accent3" w:themeTint="BF"/>
            </w:tcBorders>
          </w:tcPr>
          <w:p w14:paraId="2790CC82" w14:textId="40172F73" w:rsidR="00CC5E51" w:rsidRPr="00CC5E51" w:rsidRDefault="00CC5E51" w:rsidP="00CC5E51">
            <w:pPr>
              <w:pStyle w:val="TableFont"/>
              <w:rPr>
                <w:b w:val="0"/>
              </w:rPr>
            </w:pPr>
            <w:r w:rsidRPr="00CC5E51">
              <w:rPr>
                <w:b w:val="0"/>
              </w:rPr>
              <w:t xml:space="preserve">% Working full-time </w:t>
            </w:r>
          </w:p>
        </w:tc>
        <w:tc>
          <w:tcPr>
            <w:tcW w:w="3342" w:type="pct"/>
            <w:tcBorders>
              <w:left w:val="single" w:sz="8" w:space="0" w:color="B3CC82" w:themeColor="accent3" w:themeTint="BF"/>
            </w:tcBorders>
          </w:tcPr>
          <w:p w14:paraId="4EA47FC9" w14:textId="77777777" w:rsidR="00CC5E51" w:rsidRDefault="00CC5E51" w:rsidP="00CC5E51">
            <w:pPr>
              <w:pStyle w:val="TableFont"/>
              <w:cnfStyle w:val="000000100000" w:firstRow="0" w:lastRow="0" w:firstColumn="0" w:lastColumn="0" w:oddVBand="0" w:evenVBand="0" w:oddHBand="1" w:evenHBand="0" w:firstRowFirstColumn="0" w:firstRowLastColumn="0" w:lastRowFirstColumn="0" w:lastRowLastColumn="0"/>
            </w:pPr>
          </w:p>
          <w:p w14:paraId="6E6EA08D" w14:textId="77777777" w:rsidR="00CC5E51" w:rsidRPr="00CC5E51" w:rsidRDefault="00CC5E51" w:rsidP="00CC5E51">
            <w:pPr>
              <w:pStyle w:val="TableFont"/>
              <w:cnfStyle w:val="000000100000" w:firstRow="0" w:lastRow="0" w:firstColumn="0" w:lastColumn="0" w:oddVBand="0" w:evenVBand="0" w:oddHBand="1" w:evenHBand="0" w:firstRowFirstColumn="0" w:firstRowLastColumn="0" w:lastRowFirstColumn="0" w:lastRowLastColumn="0"/>
            </w:pPr>
          </w:p>
        </w:tc>
      </w:tr>
      <w:tr w:rsidR="006E01C9" w:rsidRPr="00CC5E51" w14:paraId="7B34D843" w14:textId="251233B7" w:rsidTr="00156F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8" w:type="pct"/>
            <w:tcBorders>
              <w:right w:val="single" w:sz="8" w:space="0" w:color="B3CC82" w:themeColor="accent3" w:themeTint="BF"/>
            </w:tcBorders>
          </w:tcPr>
          <w:p w14:paraId="6896C5F3" w14:textId="2019C0E4" w:rsidR="00CC5E51" w:rsidRPr="00CC5E51" w:rsidRDefault="00CC5E51" w:rsidP="00CC5E51">
            <w:pPr>
              <w:pStyle w:val="TableFont"/>
              <w:rPr>
                <w:b w:val="0"/>
              </w:rPr>
            </w:pPr>
            <w:r w:rsidRPr="00CC5E51">
              <w:rPr>
                <w:b w:val="0"/>
              </w:rPr>
              <w:t>Typical role and working conditions</w:t>
            </w:r>
          </w:p>
        </w:tc>
        <w:tc>
          <w:tcPr>
            <w:tcW w:w="3342" w:type="pct"/>
            <w:tcBorders>
              <w:left w:val="single" w:sz="8" w:space="0" w:color="B3CC82" w:themeColor="accent3" w:themeTint="BF"/>
            </w:tcBorders>
          </w:tcPr>
          <w:p w14:paraId="17C72D52" w14:textId="77777777" w:rsidR="00CC5E51" w:rsidRDefault="00CC5E51" w:rsidP="00CC5E51">
            <w:pPr>
              <w:pStyle w:val="TableFont"/>
              <w:cnfStyle w:val="000000010000" w:firstRow="0" w:lastRow="0" w:firstColumn="0" w:lastColumn="0" w:oddVBand="0" w:evenVBand="0" w:oddHBand="0" w:evenHBand="1" w:firstRowFirstColumn="0" w:firstRowLastColumn="0" w:lastRowFirstColumn="0" w:lastRowLastColumn="0"/>
            </w:pPr>
          </w:p>
          <w:p w14:paraId="4F225A76" w14:textId="77777777" w:rsidR="00CC5E51" w:rsidRDefault="00CC5E51" w:rsidP="00CC5E51">
            <w:pPr>
              <w:pStyle w:val="TableFont"/>
              <w:cnfStyle w:val="000000010000" w:firstRow="0" w:lastRow="0" w:firstColumn="0" w:lastColumn="0" w:oddVBand="0" w:evenVBand="0" w:oddHBand="0" w:evenHBand="1" w:firstRowFirstColumn="0" w:firstRowLastColumn="0" w:lastRowFirstColumn="0" w:lastRowLastColumn="0"/>
            </w:pPr>
          </w:p>
          <w:p w14:paraId="73F53921" w14:textId="77777777" w:rsidR="00CC5E51" w:rsidRDefault="00CC5E51" w:rsidP="00CC5E51">
            <w:pPr>
              <w:pStyle w:val="TableFont"/>
              <w:cnfStyle w:val="000000010000" w:firstRow="0" w:lastRow="0" w:firstColumn="0" w:lastColumn="0" w:oddVBand="0" w:evenVBand="0" w:oddHBand="0" w:evenHBand="1" w:firstRowFirstColumn="0" w:firstRowLastColumn="0" w:lastRowFirstColumn="0" w:lastRowLastColumn="0"/>
            </w:pPr>
          </w:p>
          <w:p w14:paraId="219DA625" w14:textId="77777777" w:rsidR="00CC5E51" w:rsidRDefault="00CC5E51" w:rsidP="00CC5E51">
            <w:pPr>
              <w:pStyle w:val="TableFont"/>
              <w:cnfStyle w:val="000000010000" w:firstRow="0" w:lastRow="0" w:firstColumn="0" w:lastColumn="0" w:oddVBand="0" w:evenVBand="0" w:oddHBand="0" w:evenHBand="1" w:firstRowFirstColumn="0" w:firstRowLastColumn="0" w:lastRowFirstColumn="0" w:lastRowLastColumn="0"/>
            </w:pPr>
          </w:p>
          <w:p w14:paraId="37FB965C" w14:textId="77777777" w:rsidR="00CC5E51" w:rsidRDefault="00CC5E51" w:rsidP="00CC5E51">
            <w:pPr>
              <w:pStyle w:val="TableFont"/>
              <w:cnfStyle w:val="000000010000" w:firstRow="0" w:lastRow="0" w:firstColumn="0" w:lastColumn="0" w:oddVBand="0" w:evenVBand="0" w:oddHBand="0" w:evenHBand="1" w:firstRowFirstColumn="0" w:firstRowLastColumn="0" w:lastRowFirstColumn="0" w:lastRowLastColumn="0"/>
            </w:pPr>
          </w:p>
          <w:p w14:paraId="49C414BF" w14:textId="77777777" w:rsidR="00CC5E51" w:rsidRDefault="00CC5E51" w:rsidP="00CC5E51">
            <w:pPr>
              <w:pStyle w:val="TableFont"/>
              <w:cnfStyle w:val="000000010000" w:firstRow="0" w:lastRow="0" w:firstColumn="0" w:lastColumn="0" w:oddVBand="0" w:evenVBand="0" w:oddHBand="0" w:evenHBand="1" w:firstRowFirstColumn="0" w:firstRowLastColumn="0" w:lastRowFirstColumn="0" w:lastRowLastColumn="0"/>
            </w:pPr>
          </w:p>
          <w:p w14:paraId="4656BBF0" w14:textId="77777777" w:rsidR="00CC5E51" w:rsidRPr="00CC5E51" w:rsidRDefault="00CC5E51" w:rsidP="00CC5E51">
            <w:pPr>
              <w:pStyle w:val="TableFont"/>
              <w:cnfStyle w:val="000000010000" w:firstRow="0" w:lastRow="0" w:firstColumn="0" w:lastColumn="0" w:oddVBand="0" w:evenVBand="0" w:oddHBand="0" w:evenHBand="1" w:firstRowFirstColumn="0" w:firstRowLastColumn="0" w:lastRowFirstColumn="0" w:lastRowLastColumn="0"/>
            </w:pPr>
          </w:p>
        </w:tc>
      </w:tr>
    </w:tbl>
    <w:p w14:paraId="2AC2FC30" w14:textId="06F0F6EA" w:rsidR="00597E2D" w:rsidRDefault="00597E2D" w:rsidP="008A1ED3">
      <w:pPr>
        <w:spacing w:after="120"/>
        <w:ind w:firstLine="397"/>
        <w:rPr>
          <w:sz w:val="20"/>
          <w:szCs w:val="20"/>
        </w:rPr>
      </w:pPr>
      <w:r w:rsidRPr="00D17FF2">
        <w:rPr>
          <w:sz w:val="20"/>
          <w:szCs w:val="20"/>
        </w:rPr>
        <w:lastRenderedPageBreak/>
        <w:t>Now repeat this exercise fo</w:t>
      </w:r>
      <w:r w:rsidR="00626FF6" w:rsidRPr="00D17FF2">
        <w:rPr>
          <w:sz w:val="20"/>
          <w:szCs w:val="20"/>
        </w:rPr>
        <w:t>r an occupation of your choice.</w:t>
      </w:r>
      <w:bookmarkStart w:id="0" w:name="_GoBack"/>
      <w:bookmarkEnd w:id="0"/>
    </w:p>
    <w:tbl>
      <w:tblPr>
        <w:tblStyle w:val="MediumShading1-Accent3"/>
        <w:tblW w:w="5000" w:type="pct"/>
        <w:tblLook w:val="04A0" w:firstRow="1" w:lastRow="0" w:firstColumn="1" w:lastColumn="0" w:noHBand="0" w:noVBand="1"/>
      </w:tblPr>
      <w:tblGrid>
        <w:gridCol w:w="3228"/>
        <w:gridCol w:w="6506"/>
      </w:tblGrid>
      <w:tr w:rsidR="001D04EF" w:rsidRPr="00CC5E51" w14:paraId="33B4EC47" w14:textId="77777777" w:rsidTr="00156F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30FE552A" w14:textId="77777777" w:rsidR="001D04EF" w:rsidRDefault="001D04EF" w:rsidP="00156F02">
            <w:pPr>
              <w:pStyle w:val="TableHeading"/>
            </w:pPr>
            <w:r>
              <w:t xml:space="preserve">Occupation: </w:t>
            </w:r>
          </w:p>
          <w:p w14:paraId="60C654ED" w14:textId="6D4952E7" w:rsidR="001D04EF" w:rsidRPr="001D04EF" w:rsidRDefault="001D04EF" w:rsidP="001D04EF">
            <w:pPr>
              <w:pStyle w:val="TableFont"/>
            </w:pPr>
          </w:p>
        </w:tc>
      </w:tr>
      <w:tr w:rsidR="001D04EF" w:rsidRPr="00CC5E51" w14:paraId="669C6C8E" w14:textId="77777777" w:rsidTr="00156F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8" w:type="pct"/>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3ED93403" w14:textId="77777777" w:rsidR="001D04EF" w:rsidRPr="00CC5E51" w:rsidRDefault="001D04EF" w:rsidP="001D04EF">
            <w:pPr>
              <w:pStyle w:val="TableFont"/>
              <w:rPr>
                <w:b w:val="0"/>
              </w:rPr>
            </w:pPr>
            <w:r w:rsidRPr="00CC5E51">
              <w:rPr>
                <w:b w:val="0"/>
              </w:rPr>
              <w:t xml:space="preserve">Weekly earnings full-time </w:t>
            </w:r>
          </w:p>
        </w:tc>
        <w:tc>
          <w:tcPr>
            <w:tcW w:w="3342" w:type="pct"/>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2DAD3739" w14:textId="77777777" w:rsidR="001D04EF" w:rsidRDefault="001D04EF" w:rsidP="001D04EF">
            <w:pPr>
              <w:pStyle w:val="TableFont"/>
              <w:cnfStyle w:val="000000100000" w:firstRow="0" w:lastRow="0" w:firstColumn="0" w:lastColumn="0" w:oddVBand="0" w:evenVBand="0" w:oddHBand="1" w:evenHBand="0" w:firstRowFirstColumn="0" w:firstRowLastColumn="0" w:lastRowFirstColumn="0" w:lastRowLastColumn="0"/>
            </w:pPr>
          </w:p>
          <w:p w14:paraId="692C6144" w14:textId="77777777" w:rsidR="001D04EF" w:rsidRPr="00CC5E51" w:rsidRDefault="001D04EF" w:rsidP="001D04EF">
            <w:pPr>
              <w:pStyle w:val="TableFont"/>
              <w:cnfStyle w:val="000000100000" w:firstRow="0" w:lastRow="0" w:firstColumn="0" w:lastColumn="0" w:oddVBand="0" w:evenVBand="0" w:oddHBand="1" w:evenHBand="0" w:firstRowFirstColumn="0" w:firstRowLastColumn="0" w:lastRowFirstColumn="0" w:lastRowLastColumn="0"/>
            </w:pPr>
          </w:p>
        </w:tc>
      </w:tr>
      <w:tr w:rsidR="001D04EF" w:rsidRPr="00CC5E51" w14:paraId="5F95A0D2" w14:textId="77777777" w:rsidTr="00156F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8" w:type="pct"/>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19FD7149" w14:textId="77777777" w:rsidR="001D04EF" w:rsidRPr="00CC5E51" w:rsidRDefault="001D04EF" w:rsidP="001D04EF">
            <w:pPr>
              <w:pStyle w:val="TableFont"/>
              <w:rPr>
                <w:b w:val="0"/>
              </w:rPr>
            </w:pPr>
            <w:r w:rsidRPr="00CC5E51">
              <w:rPr>
                <w:b w:val="0"/>
              </w:rPr>
              <w:t xml:space="preserve">Job prospects </w:t>
            </w:r>
          </w:p>
        </w:tc>
        <w:tc>
          <w:tcPr>
            <w:tcW w:w="3342" w:type="pct"/>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2AEFAE00" w14:textId="77777777" w:rsidR="001D04EF" w:rsidRDefault="001D04EF" w:rsidP="001D04EF">
            <w:pPr>
              <w:pStyle w:val="TableFont"/>
              <w:cnfStyle w:val="000000010000" w:firstRow="0" w:lastRow="0" w:firstColumn="0" w:lastColumn="0" w:oddVBand="0" w:evenVBand="0" w:oddHBand="0" w:evenHBand="1" w:firstRowFirstColumn="0" w:firstRowLastColumn="0" w:lastRowFirstColumn="0" w:lastRowLastColumn="0"/>
            </w:pPr>
          </w:p>
          <w:p w14:paraId="47F2FD7B" w14:textId="77777777" w:rsidR="001D04EF" w:rsidRDefault="001D04EF" w:rsidP="001D04EF">
            <w:pPr>
              <w:pStyle w:val="TableFont"/>
              <w:cnfStyle w:val="000000010000" w:firstRow="0" w:lastRow="0" w:firstColumn="0" w:lastColumn="0" w:oddVBand="0" w:evenVBand="0" w:oddHBand="0" w:evenHBand="1" w:firstRowFirstColumn="0" w:firstRowLastColumn="0" w:lastRowFirstColumn="0" w:lastRowLastColumn="0"/>
            </w:pPr>
          </w:p>
          <w:p w14:paraId="4FF33C76" w14:textId="77777777" w:rsidR="001D04EF" w:rsidRDefault="001D04EF" w:rsidP="001D04EF">
            <w:pPr>
              <w:pStyle w:val="TableFont"/>
              <w:cnfStyle w:val="000000010000" w:firstRow="0" w:lastRow="0" w:firstColumn="0" w:lastColumn="0" w:oddVBand="0" w:evenVBand="0" w:oddHBand="0" w:evenHBand="1" w:firstRowFirstColumn="0" w:firstRowLastColumn="0" w:lastRowFirstColumn="0" w:lastRowLastColumn="0"/>
            </w:pPr>
          </w:p>
          <w:p w14:paraId="41636078" w14:textId="77777777" w:rsidR="001D04EF" w:rsidRDefault="001D04EF" w:rsidP="001D04EF">
            <w:pPr>
              <w:pStyle w:val="TableFont"/>
              <w:cnfStyle w:val="000000010000" w:firstRow="0" w:lastRow="0" w:firstColumn="0" w:lastColumn="0" w:oddVBand="0" w:evenVBand="0" w:oddHBand="0" w:evenHBand="1" w:firstRowFirstColumn="0" w:firstRowLastColumn="0" w:lastRowFirstColumn="0" w:lastRowLastColumn="0"/>
            </w:pPr>
          </w:p>
          <w:p w14:paraId="1C78C120" w14:textId="77777777" w:rsidR="001D04EF" w:rsidRPr="00CC5E51" w:rsidRDefault="001D04EF" w:rsidP="001D04EF">
            <w:pPr>
              <w:pStyle w:val="TableFont"/>
              <w:cnfStyle w:val="000000010000" w:firstRow="0" w:lastRow="0" w:firstColumn="0" w:lastColumn="0" w:oddVBand="0" w:evenVBand="0" w:oddHBand="0" w:evenHBand="1" w:firstRowFirstColumn="0" w:firstRowLastColumn="0" w:lastRowFirstColumn="0" w:lastRowLastColumn="0"/>
            </w:pPr>
          </w:p>
        </w:tc>
      </w:tr>
      <w:tr w:rsidR="001D04EF" w:rsidRPr="00CC5E51" w14:paraId="3E59E80D" w14:textId="77777777" w:rsidTr="00156F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8" w:type="pct"/>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0A477AF9" w14:textId="77777777" w:rsidR="001D04EF" w:rsidRPr="00CC5E51" w:rsidRDefault="001D04EF" w:rsidP="001D04EF">
            <w:pPr>
              <w:pStyle w:val="TableFont"/>
              <w:rPr>
                <w:b w:val="0"/>
              </w:rPr>
            </w:pPr>
            <w:r w:rsidRPr="00CC5E51">
              <w:rPr>
                <w:b w:val="0"/>
              </w:rPr>
              <w:t xml:space="preserve">Gender breakdown </w:t>
            </w:r>
          </w:p>
        </w:tc>
        <w:tc>
          <w:tcPr>
            <w:tcW w:w="3342" w:type="pct"/>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73455E66" w14:textId="77777777" w:rsidR="001D04EF" w:rsidRDefault="001D04EF" w:rsidP="001D04EF">
            <w:pPr>
              <w:pStyle w:val="TableFont"/>
              <w:cnfStyle w:val="000000100000" w:firstRow="0" w:lastRow="0" w:firstColumn="0" w:lastColumn="0" w:oddVBand="0" w:evenVBand="0" w:oddHBand="1" w:evenHBand="0" w:firstRowFirstColumn="0" w:firstRowLastColumn="0" w:lastRowFirstColumn="0" w:lastRowLastColumn="0"/>
            </w:pPr>
          </w:p>
          <w:p w14:paraId="474354E2" w14:textId="77777777" w:rsidR="001D04EF" w:rsidRDefault="001D04EF" w:rsidP="001D04EF">
            <w:pPr>
              <w:pStyle w:val="TableFont"/>
              <w:cnfStyle w:val="000000100000" w:firstRow="0" w:lastRow="0" w:firstColumn="0" w:lastColumn="0" w:oddVBand="0" w:evenVBand="0" w:oddHBand="1" w:evenHBand="0" w:firstRowFirstColumn="0" w:firstRowLastColumn="0" w:lastRowFirstColumn="0" w:lastRowLastColumn="0"/>
            </w:pPr>
          </w:p>
          <w:p w14:paraId="7D1C363E" w14:textId="77777777" w:rsidR="001D04EF" w:rsidRPr="00CC5E51" w:rsidRDefault="001D04EF" w:rsidP="001D04EF">
            <w:pPr>
              <w:pStyle w:val="TableFont"/>
              <w:cnfStyle w:val="000000100000" w:firstRow="0" w:lastRow="0" w:firstColumn="0" w:lastColumn="0" w:oddVBand="0" w:evenVBand="0" w:oddHBand="1" w:evenHBand="0" w:firstRowFirstColumn="0" w:firstRowLastColumn="0" w:lastRowFirstColumn="0" w:lastRowLastColumn="0"/>
            </w:pPr>
          </w:p>
        </w:tc>
      </w:tr>
      <w:tr w:rsidR="001D04EF" w:rsidRPr="00CC5E51" w14:paraId="079655C9" w14:textId="77777777" w:rsidTr="00156F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8" w:type="pct"/>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1A281A8F" w14:textId="77777777" w:rsidR="001D04EF" w:rsidRPr="00CC5E51" w:rsidRDefault="001D04EF" w:rsidP="001D04EF">
            <w:pPr>
              <w:pStyle w:val="TableFont"/>
              <w:rPr>
                <w:b w:val="0"/>
              </w:rPr>
            </w:pPr>
            <w:r w:rsidRPr="00CC5E51">
              <w:rPr>
                <w:b w:val="0"/>
              </w:rPr>
              <w:t xml:space="preserve">Main age group </w:t>
            </w:r>
          </w:p>
        </w:tc>
        <w:tc>
          <w:tcPr>
            <w:tcW w:w="3342" w:type="pct"/>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0F8F9FA4" w14:textId="77777777" w:rsidR="001D04EF" w:rsidRDefault="001D04EF" w:rsidP="001D04EF">
            <w:pPr>
              <w:pStyle w:val="TableFont"/>
              <w:cnfStyle w:val="000000010000" w:firstRow="0" w:lastRow="0" w:firstColumn="0" w:lastColumn="0" w:oddVBand="0" w:evenVBand="0" w:oddHBand="0" w:evenHBand="1" w:firstRowFirstColumn="0" w:firstRowLastColumn="0" w:lastRowFirstColumn="0" w:lastRowLastColumn="0"/>
            </w:pPr>
          </w:p>
          <w:p w14:paraId="13EC1931" w14:textId="77777777" w:rsidR="001D04EF" w:rsidRDefault="001D04EF" w:rsidP="001D04EF">
            <w:pPr>
              <w:pStyle w:val="TableFont"/>
              <w:cnfStyle w:val="000000010000" w:firstRow="0" w:lastRow="0" w:firstColumn="0" w:lastColumn="0" w:oddVBand="0" w:evenVBand="0" w:oddHBand="0" w:evenHBand="1" w:firstRowFirstColumn="0" w:firstRowLastColumn="0" w:lastRowFirstColumn="0" w:lastRowLastColumn="0"/>
            </w:pPr>
          </w:p>
          <w:p w14:paraId="638F32A2" w14:textId="77777777" w:rsidR="001D04EF" w:rsidRPr="00CC5E51" w:rsidRDefault="001D04EF" w:rsidP="001D04EF">
            <w:pPr>
              <w:pStyle w:val="TableFont"/>
              <w:cnfStyle w:val="000000010000" w:firstRow="0" w:lastRow="0" w:firstColumn="0" w:lastColumn="0" w:oddVBand="0" w:evenVBand="0" w:oddHBand="0" w:evenHBand="1" w:firstRowFirstColumn="0" w:firstRowLastColumn="0" w:lastRowFirstColumn="0" w:lastRowLastColumn="0"/>
            </w:pPr>
          </w:p>
        </w:tc>
      </w:tr>
      <w:tr w:rsidR="001D04EF" w:rsidRPr="00CC5E51" w14:paraId="52C5C505" w14:textId="77777777" w:rsidTr="00156F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8" w:type="pct"/>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2D65A6D5" w14:textId="77777777" w:rsidR="001D04EF" w:rsidRPr="00CC5E51" w:rsidRDefault="001D04EF" w:rsidP="001D04EF">
            <w:pPr>
              <w:pStyle w:val="TableFont"/>
              <w:rPr>
                <w:b w:val="0"/>
              </w:rPr>
            </w:pPr>
            <w:r w:rsidRPr="00CC5E51">
              <w:rPr>
                <w:b w:val="0"/>
              </w:rPr>
              <w:t xml:space="preserve">% Working full-time </w:t>
            </w:r>
          </w:p>
        </w:tc>
        <w:tc>
          <w:tcPr>
            <w:tcW w:w="3342" w:type="pct"/>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2FBE16AA" w14:textId="77777777" w:rsidR="001D04EF" w:rsidRDefault="001D04EF" w:rsidP="001D04EF">
            <w:pPr>
              <w:pStyle w:val="TableFont"/>
              <w:cnfStyle w:val="000000100000" w:firstRow="0" w:lastRow="0" w:firstColumn="0" w:lastColumn="0" w:oddVBand="0" w:evenVBand="0" w:oddHBand="1" w:evenHBand="0" w:firstRowFirstColumn="0" w:firstRowLastColumn="0" w:lastRowFirstColumn="0" w:lastRowLastColumn="0"/>
            </w:pPr>
          </w:p>
          <w:p w14:paraId="2A785711" w14:textId="77777777" w:rsidR="001D04EF" w:rsidRDefault="001D04EF" w:rsidP="001D04EF">
            <w:pPr>
              <w:pStyle w:val="TableFont"/>
              <w:cnfStyle w:val="000000100000" w:firstRow="0" w:lastRow="0" w:firstColumn="0" w:lastColumn="0" w:oddVBand="0" w:evenVBand="0" w:oddHBand="1" w:evenHBand="0" w:firstRowFirstColumn="0" w:firstRowLastColumn="0" w:lastRowFirstColumn="0" w:lastRowLastColumn="0"/>
            </w:pPr>
          </w:p>
          <w:p w14:paraId="65B102D0" w14:textId="77777777" w:rsidR="001D04EF" w:rsidRPr="00CC5E51" w:rsidRDefault="001D04EF" w:rsidP="001D04EF">
            <w:pPr>
              <w:pStyle w:val="TableFont"/>
              <w:cnfStyle w:val="000000100000" w:firstRow="0" w:lastRow="0" w:firstColumn="0" w:lastColumn="0" w:oddVBand="0" w:evenVBand="0" w:oddHBand="1" w:evenHBand="0" w:firstRowFirstColumn="0" w:firstRowLastColumn="0" w:lastRowFirstColumn="0" w:lastRowLastColumn="0"/>
            </w:pPr>
          </w:p>
        </w:tc>
      </w:tr>
      <w:tr w:rsidR="001D04EF" w:rsidRPr="00CC5E51" w14:paraId="0BBD03D9" w14:textId="77777777" w:rsidTr="00156F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8" w:type="pct"/>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08243A65" w14:textId="77777777" w:rsidR="001D04EF" w:rsidRPr="00CC5E51" w:rsidRDefault="001D04EF" w:rsidP="001D04EF">
            <w:pPr>
              <w:pStyle w:val="TableFont"/>
              <w:rPr>
                <w:b w:val="0"/>
              </w:rPr>
            </w:pPr>
            <w:r w:rsidRPr="00CC5E51">
              <w:rPr>
                <w:b w:val="0"/>
              </w:rPr>
              <w:t>Typical role and working conditions</w:t>
            </w:r>
          </w:p>
        </w:tc>
        <w:tc>
          <w:tcPr>
            <w:tcW w:w="3342" w:type="pct"/>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70E0E58B" w14:textId="77777777" w:rsidR="001D04EF" w:rsidRDefault="001D04EF" w:rsidP="001D04EF">
            <w:pPr>
              <w:pStyle w:val="TableFont"/>
              <w:cnfStyle w:val="000000010000" w:firstRow="0" w:lastRow="0" w:firstColumn="0" w:lastColumn="0" w:oddVBand="0" w:evenVBand="0" w:oddHBand="0" w:evenHBand="1" w:firstRowFirstColumn="0" w:firstRowLastColumn="0" w:lastRowFirstColumn="0" w:lastRowLastColumn="0"/>
            </w:pPr>
          </w:p>
          <w:p w14:paraId="7ED2EFD1" w14:textId="77777777" w:rsidR="001D04EF" w:rsidRDefault="001D04EF" w:rsidP="001D04EF">
            <w:pPr>
              <w:pStyle w:val="TableFont"/>
              <w:cnfStyle w:val="000000010000" w:firstRow="0" w:lastRow="0" w:firstColumn="0" w:lastColumn="0" w:oddVBand="0" w:evenVBand="0" w:oddHBand="0" w:evenHBand="1" w:firstRowFirstColumn="0" w:firstRowLastColumn="0" w:lastRowFirstColumn="0" w:lastRowLastColumn="0"/>
            </w:pPr>
          </w:p>
          <w:p w14:paraId="7D471B89" w14:textId="77777777" w:rsidR="001D04EF" w:rsidRDefault="001D04EF" w:rsidP="001D04EF">
            <w:pPr>
              <w:pStyle w:val="TableFont"/>
              <w:cnfStyle w:val="000000010000" w:firstRow="0" w:lastRow="0" w:firstColumn="0" w:lastColumn="0" w:oddVBand="0" w:evenVBand="0" w:oddHBand="0" w:evenHBand="1" w:firstRowFirstColumn="0" w:firstRowLastColumn="0" w:lastRowFirstColumn="0" w:lastRowLastColumn="0"/>
            </w:pPr>
          </w:p>
          <w:p w14:paraId="2BF8454A" w14:textId="77777777" w:rsidR="001D04EF" w:rsidRDefault="001D04EF" w:rsidP="001D04EF">
            <w:pPr>
              <w:pStyle w:val="TableFont"/>
              <w:cnfStyle w:val="000000010000" w:firstRow="0" w:lastRow="0" w:firstColumn="0" w:lastColumn="0" w:oddVBand="0" w:evenVBand="0" w:oddHBand="0" w:evenHBand="1" w:firstRowFirstColumn="0" w:firstRowLastColumn="0" w:lastRowFirstColumn="0" w:lastRowLastColumn="0"/>
            </w:pPr>
          </w:p>
          <w:p w14:paraId="6E86FEB9" w14:textId="77777777" w:rsidR="001D04EF" w:rsidRDefault="001D04EF" w:rsidP="001D04EF">
            <w:pPr>
              <w:pStyle w:val="TableFont"/>
              <w:cnfStyle w:val="000000010000" w:firstRow="0" w:lastRow="0" w:firstColumn="0" w:lastColumn="0" w:oddVBand="0" w:evenVBand="0" w:oddHBand="0" w:evenHBand="1" w:firstRowFirstColumn="0" w:firstRowLastColumn="0" w:lastRowFirstColumn="0" w:lastRowLastColumn="0"/>
            </w:pPr>
          </w:p>
          <w:p w14:paraId="4BE6ED0D" w14:textId="77777777" w:rsidR="001D04EF" w:rsidRDefault="001D04EF" w:rsidP="001D04EF">
            <w:pPr>
              <w:pStyle w:val="TableFont"/>
              <w:cnfStyle w:val="000000010000" w:firstRow="0" w:lastRow="0" w:firstColumn="0" w:lastColumn="0" w:oddVBand="0" w:evenVBand="0" w:oddHBand="0" w:evenHBand="1" w:firstRowFirstColumn="0" w:firstRowLastColumn="0" w:lastRowFirstColumn="0" w:lastRowLastColumn="0"/>
            </w:pPr>
          </w:p>
          <w:p w14:paraId="7520F0A6" w14:textId="77777777" w:rsidR="001D04EF" w:rsidRPr="00CC5E51" w:rsidRDefault="001D04EF" w:rsidP="001D04EF">
            <w:pPr>
              <w:pStyle w:val="TableFont"/>
              <w:cnfStyle w:val="000000010000" w:firstRow="0" w:lastRow="0" w:firstColumn="0" w:lastColumn="0" w:oddVBand="0" w:evenVBand="0" w:oddHBand="0" w:evenHBand="1" w:firstRowFirstColumn="0" w:firstRowLastColumn="0" w:lastRowFirstColumn="0" w:lastRowLastColumn="0"/>
            </w:pPr>
          </w:p>
        </w:tc>
      </w:tr>
    </w:tbl>
    <w:p w14:paraId="179240A2" w14:textId="77777777" w:rsidR="001D04EF" w:rsidRPr="00D17FF2" w:rsidRDefault="001D04EF" w:rsidP="00310685">
      <w:pPr>
        <w:spacing w:after="120"/>
        <w:ind w:firstLine="397"/>
        <w:rPr>
          <w:sz w:val="20"/>
          <w:szCs w:val="20"/>
        </w:rPr>
      </w:pPr>
    </w:p>
    <w:p w14:paraId="44122EE7" w14:textId="6852AF38" w:rsidR="00597E2D" w:rsidRDefault="00D17FF2" w:rsidP="0073364A">
      <w:pPr>
        <w:pStyle w:val="ListParagraph"/>
        <w:numPr>
          <w:ilvl w:val="0"/>
          <w:numId w:val="2"/>
        </w:numPr>
      </w:pPr>
      <w:r>
        <w:t xml:space="preserve">Minimum conditions at work can come from registered agreements, awards or legislation. When an award covers a business and the work the employee does, then the minimum pay and conditions in the award will apply. There are 122 awards that cover most people working in Australia. Where no award or agreement applies, the minimum pay and conditions in the </w:t>
      </w:r>
      <w:hyperlink r:id="rId12" w:history="1">
        <w:r w:rsidR="00CD5FFA" w:rsidRPr="00CD5FFA">
          <w:rPr>
            <w:rStyle w:val="Hyperlink"/>
          </w:rPr>
          <w:t>National Employment Standards (NES)</w:t>
        </w:r>
      </w:hyperlink>
      <w:r>
        <w:t xml:space="preserve"> will apply. </w:t>
      </w:r>
      <w:r w:rsidR="00310685">
        <w:t xml:space="preserve">Visit </w:t>
      </w:r>
      <w:hyperlink r:id="rId13" w:history="1">
        <w:r w:rsidRPr="00D17FF2">
          <w:rPr>
            <w:rStyle w:val="Hyperlink"/>
          </w:rPr>
          <w:t>Fair Work Commission General Retail Industry Award 2010</w:t>
        </w:r>
      </w:hyperlink>
      <w:r w:rsidR="00310685">
        <w:rPr>
          <w:u w:val="single"/>
        </w:rPr>
        <w:t xml:space="preserve"> </w:t>
      </w:r>
      <w:r w:rsidR="00310685">
        <w:t xml:space="preserve">and </w:t>
      </w:r>
      <w:r>
        <w:t>scroll through the site to get an idea of how comprehensive this award is.</w:t>
      </w:r>
      <w:r w:rsidR="00310685">
        <w:t xml:space="preserve"> </w:t>
      </w:r>
      <w:r>
        <w:t>This is the award that would cover checkout operator and office cashiers.</w:t>
      </w:r>
      <w:r w:rsidR="00CD5FFA">
        <w:t xml:space="preserve"> </w:t>
      </w:r>
    </w:p>
    <w:tbl>
      <w:tblPr>
        <w:tblStyle w:val="MediumShading1-Accent3"/>
        <w:tblW w:w="5000" w:type="pct"/>
        <w:tblLook w:val="04A0" w:firstRow="1" w:lastRow="0" w:firstColumn="1" w:lastColumn="0" w:noHBand="0" w:noVBand="1"/>
      </w:tblPr>
      <w:tblGrid>
        <w:gridCol w:w="3936"/>
        <w:gridCol w:w="5798"/>
      </w:tblGrid>
      <w:tr w:rsidR="00156F02" w:rsidRPr="00156F02" w14:paraId="1AAB2BE8" w14:textId="77777777" w:rsidTr="00D520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2" w:type="pct"/>
          </w:tcPr>
          <w:p w14:paraId="27CF5223" w14:textId="17D11D49" w:rsidR="00156F02" w:rsidRPr="00D52016" w:rsidRDefault="00D52016" w:rsidP="00D52016">
            <w:pPr>
              <w:pStyle w:val="TableHeading"/>
            </w:pPr>
            <w:r>
              <w:t>Questions</w:t>
            </w:r>
          </w:p>
        </w:tc>
        <w:tc>
          <w:tcPr>
            <w:tcW w:w="2978" w:type="pct"/>
          </w:tcPr>
          <w:p w14:paraId="578EC1BC" w14:textId="4C5D3DDB" w:rsidR="00156F02" w:rsidRPr="00D52016" w:rsidRDefault="00D52016" w:rsidP="00D52016">
            <w:pPr>
              <w:pStyle w:val="TableHeading"/>
              <w:cnfStyle w:val="100000000000" w:firstRow="1" w:lastRow="0" w:firstColumn="0" w:lastColumn="0" w:oddVBand="0" w:evenVBand="0" w:oddHBand="0" w:evenHBand="0" w:firstRowFirstColumn="0" w:firstRowLastColumn="0" w:lastRowFirstColumn="0" w:lastRowLastColumn="0"/>
            </w:pPr>
            <w:r>
              <w:t>Answers</w:t>
            </w:r>
          </w:p>
        </w:tc>
      </w:tr>
      <w:tr w:rsidR="00156F02" w:rsidRPr="00156F02" w14:paraId="414DE961" w14:textId="3CFF3094" w:rsidTr="00D520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2" w:type="pct"/>
          </w:tcPr>
          <w:p w14:paraId="3292B59C" w14:textId="77777777" w:rsidR="00156F02" w:rsidRPr="00156F02" w:rsidRDefault="00156F02" w:rsidP="00156F02">
            <w:pPr>
              <w:pStyle w:val="TableFont"/>
              <w:rPr>
                <w:b w:val="0"/>
              </w:rPr>
            </w:pPr>
            <w:r w:rsidRPr="00156F02">
              <w:rPr>
                <w:b w:val="0"/>
              </w:rPr>
              <w:t>What is a part-time employee?</w:t>
            </w:r>
          </w:p>
        </w:tc>
        <w:tc>
          <w:tcPr>
            <w:tcW w:w="2978" w:type="pct"/>
          </w:tcPr>
          <w:p w14:paraId="2AB1EB02" w14:textId="77777777" w:rsidR="00156F02" w:rsidRDefault="00156F02" w:rsidP="00156F02">
            <w:pPr>
              <w:pStyle w:val="TableFont"/>
              <w:cnfStyle w:val="000000100000" w:firstRow="0" w:lastRow="0" w:firstColumn="0" w:lastColumn="0" w:oddVBand="0" w:evenVBand="0" w:oddHBand="1" w:evenHBand="0" w:firstRowFirstColumn="0" w:firstRowLastColumn="0" w:lastRowFirstColumn="0" w:lastRowLastColumn="0"/>
            </w:pPr>
          </w:p>
          <w:p w14:paraId="06918186" w14:textId="77777777" w:rsidR="00156F02" w:rsidRDefault="00156F02" w:rsidP="00156F02">
            <w:pPr>
              <w:pStyle w:val="TableFont"/>
              <w:cnfStyle w:val="000000100000" w:firstRow="0" w:lastRow="0" w:firstColumn="0" w:lastColumn="0" w:oddVBand="0" w:evenVBand="0" w:oddHBand="1" w:evenHBand="0" w:firstRowFirstColumn="0" w:firstRowLastColumn="0" w:lastRowFirstColumn="0" w:lastRowLastColumn="0"/>
            </w:pPr>
          </w:p>
          <w:p w14:paraId="0B033BD9" w14:textId="77777777" w:rsidR="00156F02" w:rsidRDefault="00156F02" w:rsidP="00156F02">
            <w:pPr>
              <w:pStyle w:val="TableFont"/>
              <w:cnfStyle w:val="000000100000" w:firstRow="0" w:lastRow="0" w:firstColumn="0" w:lastColumn="0" w:oddVBand="0" w:evenVBand="0" w:oddHBand="1" w:evenHBand="0" w:firstRowFirstColumn="0" w:firstRowLastColumn="0" w:lastRowFirstColumn="0" w:lastRowLastColumn="0"/>
            </w:pPr>
          </w:p>
          <w:p w14:paraId="24F78308" w14:textId="77777777" w:rsidR="00156F02" w:rsidRPr="00156F02" w:rsidRDefault="00156F02" w:rsidP="00156F02">
            <w:pPr>
              <w:pStyle w:val="TableFont"/>
              <w:cnfStyle w:val="000000100000" w:firstRow="0" w:lastRow="0" w:firstColumn="0" w:lastColumn="0" w:oddVBand="0" w:evenVBand="0" w:oddHBand="1" w:evenHBand="0" w:firstRowFirstColumn="0" w:firstRowLastColumn="0" w:lastRowFirstColumn="0" w:lastRowLastColumn="0"/>
            </w:pPr>
          </w:p>
        </w:tc>
      </w:tr>
      <w:tr w:rsidR="00156F02" w:rsidRPr="00156F02" w14:paraId="25EBA431" w14:textId="466AA339" w:rsidTr="00D520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2" w:type="pct"/>
          </w:tcPr>
          <w:p w14:paraId="64FF018E" w14:textId="77777777" w:rsidR="00156F02" w:rsidRPr="00156F02" w:rsidRDefault="00156F02" w:rsidP="00156F02">
            <w:pPr>
              <w:pStyle w:val="TableFont"/>
              <w:rPr>
                <w:b w:val="0"/>
              </w:rPr>
            </w:pPr>
            <w:r w:rsidRPr="00156F02">
              <w:rPr>
                <w:b w:val="0"/>
              </w:rPr>
              <w:t>How much more per hour than a full-time employee does a casual employee receive?</w:t>
            </w:r>
          </w:p>
        </w:tc>
        <w:tc>
          <w:tcPr>
            <w:tcW w:w="2978" w:type="pct"/>
          </w:tcPr>
          <w:p w14:paraId="1722A456" w14:textId="77777777" w:rsidR="00156F02" w:rsidRDefault="00156F02" w:rsidP="00156F02">
            <w:pPr>
              <w:pStyle w:val="TableFont"/>
              <w:cnfStyle w:val="000000010000" w:firstRow="0" w:lastRow="0" w:firstColumn="0" w:lastColumn="0" w:oddVBand="0" w:evenVBand="0" w:oddHBand="0" w:evenHBand="1" w:firstRowFirstColumn="0" w:firstRowLastColumn="0" w:lastRowFirstColumn="0" w:lastRowLastColumn="0"/>
            </w:pPr>
          </w:p>
          <w:p w14:paraId="270722A1" w14:textId="77777777" w:rsidR="00156F02" w:rsidRDefault="00156F02" w:rsidP="00156F02">
            <w:pPr>
              <w:pStyle w:val="TableFont"/>
              <w:cnfStyle w:val="000000010000" w:firstRow="0" w:lastRow="0" w:firstColumn="0" w:lastColumn="0" w:oddVBand="0" w:evenVBand="0" w:oddHBand="0" w:evenHBand="1" w:firstRowFirstColumn="0" w:firstRowLastColumn="0" w:lastRowFirstColumn="0" w:lastRowLastColumn="0"/>
            </w:pPr>
          </w:p>
          <w:p w14:paraId="040488F8" w14:textId="77777777" w:rsidR="00156F02" w:rsidRPr="00156F02" w:rsidRDefault="00156F02" w:rsidP="00156F02">
            <w:pPr>
              <w:pStyle w:val="TableFont"/>
              <w:cnfStyle w:val="000000010000" w:firstRow="0" w:lastRow="0" w:firstColumn="0" w:lastColumn="0" w:oddVBand="0" w:evenVBand="0" w:oddHBand="0" w:evenHBand="1" w:firstRowFirstColumn="0" w:firstRowLastColumn="0" w:lastRowFirstColumn="0" w:lastRowLastColumn="0"/>
            </w:pPr>
          </w:p>
        </w:tc>
      </w:tr>
      <w:tr w:rsidR="00156F02" w:rsidRPr="00156F02" w14:paraId="0704C25B" w14:textId="3D073B9B" w:rsidTr="00D520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2" w:type="pct"/>
          </w:tcPr>
          <w:p w14:paraId="5C06AC16" w14:textId="77777777" w:rsidR="00156F02" w:rsidRPr="00156F02" w:rsidRDefault="00156F02" w:rsidP="00156F02">
            <w:pPr>
              <w:pStyle w:val="TableFont"/>
              <w:rPr>
                <w:b w:val="0"/>
              </w:rPr>
            </w:pPr>
            <w:r w:rsidRPr="00156F02">
              <w:rPr>
                <w:b w:val="0"/>
              </w:rPr>
              <w:t>What is the minimum weekly wage for a Retail Employee Level 1?</w:t>
            </w:r>
          </w:p>
        </w:tc>
        <w:tc>
          <w:tcPr>
            <w:tcW w:w="2978" w:type="pct"/>
          </w:tcPr>
          <w:p w14:paraId="36924327" w14:textId="77777777" w:rsidR="00156F02" w:rsidRDefault="00156F02" w:rsidP="00156F02">
            <w:pPr>
              <w:pStyle w:val="TableFont"/>
              <w:cnfStyle w:val="000000100000" w:firstRow="0" w:lastRow="0" w:firstColumn="0" w:lastColumn="0" w:oddVBand="0" w:evenVBand="0" w:oddHBand="1" w:evenHBand="0" w:firstRowFirstColumn="0" w:firstRowLastColumn="0" w:lastRowFirstColumn="0" w:lastRowLastColumn="0"/>
            </w:pPr>
          </w:p>
          <w:p w14:paraId="598674E9" w14:textId="77777777" w:rsidR="00156F02" w:rsidRPr="00156F02" w:rsidRDefault="00156F02" w:rsidP="00156F02">
            <w:pPr>
              <w:pStyle w:val="TableFont"/>
              <w:cnfStyle w:val="000000100000" w:firstRow="0" w:lastRow="0" w:firstColumn="0" w:lastColumn="0" w:oddVBand="0" w:evenVBand="0" w:oddHBand="1" w:evenHBand="0" w:firstRowFirstColumn="0" w:firstRowLastColumn="0" w:lastRowFirstColumn="0" w:lastRowLastColumn="0"/>
            </w:pPr>
          </w:p>
        </w:tc>
      </w:tr>
      <w:tr w:rsidR="00156F02" w:rsidRPr="00156F02" w14:paraId="1E3C62AA" w14:textId="163FF30D" w:rsidTr="00D520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2" w:type="pct"/>
          </w:tcPr>
          <w:p w14:paraId="5CA0C1EC" w14:textId="77777777" w:rsidR="00156F02" w:rsidRPr="00156F02" w:rsidRDefault="00156F02" w:rsidP="00156F02">
            <w:pPr>
              <w:pStyle w:val="TableFont"/>
              <w:rPr>
                <w:b w:val="0"/>
              </w:rPr>
            </w:pPr>
            <w:r w:rsidRPr="00156F02">
              <w:rPr>
                <w:b w:val="0"/>
              </w:rPr>
              <w:t>What percentage of the full-time weekly rate of pay would an employee who is 17 years old receive (Junior rates)?</w:t>
            </w:r>
          </w:p>
        </w:tc>
        <w:tc>
          <w:tcPr>
            <w:tcW w:w="2978" w:type="pct"/>
          </w:tcPr>
          <w:p w14:paraId="2426FB4C" w14:textId="77777777" w:rsidR="00156F02" w:rsidRDefault="00156F02" w:rsidP="00156F02">
            <w:pPr>
              <w:pStyle w:val="TableFont"/>
              <w:cnfStyle w:val="000000010000" w:firstRow="0" w:lastRow="0" w:firstColumn="0" w:lastColumn="0" w:oddVBand="0" w:evenVBand="0" w:oddHBand="0" w:evenHBand="1" w:firstRowFirstColumn="0" w:firstRowLastColumn="0" w:lastRowFirstColumn="0" w:lastRowLastColumn="0"/>
            </w:pPr>
          </w:p>
          <w:p w14:paraId="2E5BFC7C" w14:textId="77777777" w:rsidR="00156F02" w:rsidRPr="00156F02" w:rsidRDefault="00156F02" w:rsidP="00156F02">
            <w:pPr>
              <w:pStyle w:val="TableFont"/>
              <w:cnfStyle w:val="000000010000" w:firstRow="0" w:lastRow="0" w:firstColumn="0" w:lastColumn="0" w:oddVBand="0" w:evenVBand="0" w:oddHBand="0" w:evenHBand="1" w:firstRowFirstColumn="0" w:firstRowLastColumn="0" w:lastRowFirstColumn="0" w:lastRowLastColumn="0"/>
            </w:pPr>
          </w:p>
        </w:tc>
      </w:tr>
      <w:tr w:rsidR="00156F02" w14:paraId="12063EBD" w14:textId="19F1F4D2" w:rsidTr="00D520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2" w:type="pct"/>
          </w:tcPr>
          <w:p w14:paraId="0DA1C4C4" w14:textId="77777777" w:rsidR="00156F02" w:rsidRPr="00156F02" w:rsidRDefault="00156F02" w:rsidP="00156F02">
            <w:pPr>
              <w:pStyle w:val="TableFont"/>
              <w:rPr>
                <w:b w:val="0"/>
              </w:rPr>
            </w:pPr>
            <w:r w:rsidRPr="00156F02">
              <w:rPr>
                <w:b w:val="0"/>
              </w:rPr>
              <w:t>Work out the amount the Junior described about would receive per week.</w:t>
            </w:r>
          </w:p>
        </w:tc>
        <w:tc>
          <w:tcPr>
            <w:tcW w:w="2978" w:type="pct"/>
          </w:tcPr>
          <w:p w14:paraId="78496773" w14:textId="77777777" w:rsidR="00156F02" w:rsidRDefault="00156F02" w:rsidP="00156F02">
            <w:pPr>
              <w:pStyle w:val="TableFont"/>
              <w:cnfStyle w:val="000000100000" w:firstRow="0" w:lastRow="0" w:firstColumn="0" w:lastColumn="0" w:oddVBand="0" w:evenVBand="0" w:oddHBand="1" w:evenHBand="0" w:firstRowFirstColumn="0" w:firstRowLastColumn="0" w:lastRowFirstColumn="0" w:lastRowLastColumn="0"/>
            </w:pPr>
          </w:p>
          <w:p w14:paraId="3312A389" w14:textId="77777777" w:rsidR="00156F02" w:rsidRDefault="00156F02" w:rsidP="00156F02">
            <w:pPr>
              <w:pStyle w:val="TableFont"/>
              <w:cnfStyle w:val="000000100000" w:firstRow="0" w:lastRow="0" w:firstColumn="0" w:lastColumn="0" w:oddVBand="0" w:evenVBand="0" w:oddHBand="1" w:evenHBand="0" w:firstRowFirstColumn="0" w:firstRowLastColumn="0" w:lastRowFirstColumn="0" w:lastRowLastColumn="0"/>
            </w:pPr>
          </w:p>
          <w:p w14:paraId="6D1882E0" w14:textId="77777777" w:rsidR="00156F02" w:rsidRDefault="00156F02" w:rsidP="00156F02">
            <w:pPr>
              <w:pStyle w:val="TableFont"/>
              <w:cnfStyle w:val="000000100000" w:firstRow="0" w:lastRow="0" w:firstColumn="0" w:lastColumn="0" w:oddVBand="0" w:evenVBand="0" w:oddHBand="1" w:evenHBand="0" w:firstRowFirstColumn="0" w:firstRowLastColumn="0" w:lastRowFirstColumn="0" w:lastRowLastColumn="0"/>
            </w:pPr>
          </w:p>
          <w:p w14:paraId="24460D51" w14:textId="77777777" w:rsidR="00C2264A" w:rsidRDefault="00C2264A" w:rsidP="00156F02">
            <w:pPr>
              <w:pStyle w:val="TableFont"/>
              <w:cnfStyle w:val="000000100000" w:firstRow="0" w:lastRow="0" w:firstColumn="0" w:lastColumn="0" w:oddVBand="0" w:evenVBand="0" w:oddHBand="1" w:evenHBand="0" w:firstRowFirstColumn="0" w:firstRowLastColumn="0" w:lastRowFirstColumn="0" w:lastRowLastColumn="0"/>
            </w:pPr>
          </w:p>
          <w:p w14:paraId="6061CFD9" w14:textId="77777777" w:rsidR="00156F02" w:rsidRDefault="00156F02" w:rsidP="00156F02">
            <w:pPr>
              <w:pStyle w:val="TableFont"/>
              <w:cnfStyle w:val="000000100000" w:firstRow="0" w:lastRow="0" w:firstColumn="0" w:lastColumn="0" w:oddVBand="0" w:evenVBand="0" w:oddHBand="1" w:evenHBand="0" w:firstRowFirstColumn="0" w:firstRowLastColumn="0" w:lastRowFirstColumn="0" w:lastRowLastColumn="0"/>
            </w:pPr>
          </w:p>
          <w:p w14:paraId="236F9711" w14:textId="77777777" w:rsidR="00156F02" w:rsidRDefault="00156F02" w:rsidP="00156F02">
            <w:pPr>
              <w:pStyle w:val="TableFont"/>
              <w:cnfStyle w:val="000000100000" w:firstRow="0" w:lastRow="0" w:firstColumn="0" w:lastColumn="0" w:oddVBand="0" w:evenVBand="0" w:oddHBand="1" w:evenHBand="0" w:firstRowFirstColumn="0" w:firstRowLastColumn="0" w:lastRowFirstColumn="0" w:lastRowLastColumn="0"/>
            </w:pPr>
          </w:p>
          <w:p w14:paraId="7249D29C" w14:textId="77777777" w:rsidR="00156F02" w:rsidRPr="00156F02" w:rsidRDefault="00156F02" w:rsidP="00156F02">
            <w:pPr>
              <w:pStyle w:val="TableFont"/>
              <w:cnfStyle w:val="000000100000" w:firstRow="0" w:lastRow="0" w:firstColumn="0" w:lastColumn="0" w:oddVBand="0" w:evenVBand="0" w:oddHBand="1" w:evenHBand="0" w:firstRowFirstColumn="0" w:firstRowLastColumn="0" w:lastRowFirstColumn="0" w:lastRowLastColumn="0"/>
            </w:pPr>
          </w:p>
        </w:tc>
      </w:tr>
    </w:tbl>
    <w:p w14:paraId="0762D6AF" w14:textId="542F3861" w:rsidR="0073364A" w:rsidRDefault="0073364A" w:rsidP="00156F02"/>
    <w:p w14:paraId="3083FA75" w14:textId="6C2C0CAF" w:rsidR="00CC5E51" w:rsidRDefault="00CC5E51">
      <w:pPr>
        <w:rPr>
          <w:sz w:val="20"/>
          <w:szCs w:val="20"/>
        </w:rPr>
      </w:pPr>
    </w:p>
    <w:p w14:paraId="6850CF67" w14:textId="3FFB8E04" w:rsidR="0073364A" w:rsidRDefault="0073364A" w:rsidP="0073364A">
      <w:pPr>
        <w:pStyle w:val="ListParagraph"/>
        <w:numPr>
          <w:ilvl w:val="0"/>
          <w:numId w:val="2"/>
        </w:numPr>
      </w:pPr>
      <w:r>
        <w:lastRenderedPageBreak/>
        <w:t>Employers must give you a payslip within one day of paying you. Hav</w:t>
      </w:r>
      <w:r w:rsidR="009767FD">
        <w:t>e a look at the payslip below</w:t>
      </w:r>
      <w:r>
        <w:t xml:space="preserve"> and label the following parts:</w:t>
      </w:r>
    </w:p>
    <w:p w14:paraId="0A956136" w14:textId="415666C8" w:rsidR="0073364A" w:rsidRDefault="00D60C69" w:rsidP="0073364A">
      <w:pPr>
        <w:pStyle w:val="ListParagraph"/>
        <w:numPr>
          <w:ilvl w:val="0"/>
          <w:numId w:val="1"/>
        </w:numPr>
      </w:pPr>
      <w:r>
        <w:t>Net pay</w:t>
      </w:r>
    </w:p>
    <w:p w14:paraId="70E891B8" w14:textId="58AA6F73" w:rsidR="0073364A" w:rsidRDefault="0073364A" w:rsidP="0073364A">
      <w:pPr>
        <w:pStyle w:val="ListParagraph"/>
        <w:numPr>
          <w:ilvl w:val="0"/>
          <w:numId w:val="1"/>
        </w:numPr>
      </w:pPr>
      <w:r>
        <w:t>Superannuation fund</w:t>
      </w:r>
    </w:p>
    <w:p w14:paraId="06F74F50" w14:textId="32CB5AD8" w:rsidR="0073364A" w:rsidRDefault="0073364A" w:rsidP="0073364A">
      <w:pPr>
        <w:pStyle w:val="ListParagraph"/>
        <w:numPr>
          <w:ilvl w:val="0"/>
          <w:numId w:val="1"/>
        </w:numPr>
      </w:pPr>
      <w:r>
        <w:t>Date</w:t>
      </w:r>
    </w:p>
    <w:p w14:paraId="1D82823F" w14:textId="325E5480" w:rsidR="0073364A" w:rsidRDefault="0073364A" w:rsidP="0073364A">
      <w:pPr>
        <w:pStyle w:val="ListParagraph"/>
        <w:numPr>
          <w:ilvl w:val="0"/>
          <w:numId w:val="1"/>
        </w:numPr>
      </w:pPr>
      <w:r>
        <w:t>Employee’s name</w:t>
      </w:r>
    </w:p>
    <w:p w14:paraId="65EC3947" w14:textId="051818A6" w:rsidR="0073364A" w:rsidRDefault="00D60C69" w:rsidP="0073364A">
      <w:pPr>
        <w:pStyle w:val="ListParagraph"/>
        <w:numPr>
          <w:ilvl w:val="0"/>
          <w:numId w:val="1"/>
        </w:numPr>
      </w:pPr>
      <w:r>
        <w:t>Gross pay</w:t>
      </w:r>
    </w:p>
    <w:p w14:paraId="67DC8811" w14:textId="0FD6646B" w:rsidR="0073364A" w:rsidRDefault="0073364A" w:rsidP="0073364A">
      <w:pPr>
        <w:pStyle w:val="ListParagraph"/>
        <w:numPr>
          <w:ilvl w:val="0"/>
          <w:numId w:val="1"/>
        </w:numPr>
      </w:pPr>
      <w:r>
        <w:t>Deductions</w:t>
      </w:r>
    </w:p>
    <w:p w14:paraId="56F6DFE1" w14:textId="525908ED" w:rsidR="00D60C69" w:rsidRDefault="00D60C69" w:rsidP="0073364A">
      <w:pPr>
        <w:pStyle w:val="ListParagraph"/>
        <w:numPr>
          <w:ilvl w:val="0"/>
          <w:numId w:val="1"/>
        </w:numPr>
      </w:pPr>
      <w:r>
        <w:t>Hourly pay rate</w:t>
      </w:r>
    </w:p>
    <w:p w14:paraId="1C3AAA5D" w14:textId="11A682C9" w:rsidR="00D60C69" w:rsidRDefault="00D60C69" w:rsidP="0073364A">
      <w:pPr>
        <w:pStyle w:val="ListParagraph"/>
        <w:numPr>
          <w:ilvl w:val="0"/>
          <w:numId w:val="1"/>
        </w:numPr>
      </w:pPr>
      <w:r>
        <w:t>Tax paid</w:t>
      </w:r>
    </w:p>
    <w:p w14:paraId="2AA90F3B" w14:textId="2620C309" w:rsidR="0072633C" w:rsidRDefault="00D60C69" w:rsidP="0072633C">
      <w:pPr>
        <w:pStyle w:val="ListParagraph"/>
        <w:numPr>
          <w:ilvl w:val="0"/>
          <w:numId w:val="1"/>
        </w:numPr>
        <w:ind w:left="1151" w:hanging="357"/>
        <w:contextualSpacing w:val="0"/>
      </w:pPr>
      <w:r>
        <w:t>Employer’s details</w:t>
      </w:r>
    </w:p>
    <w:p w14:paraId="74360143" w14:textId="56DB703C" w:rsidR="009767FD" w:rsidRPr="009767FD" w:rsidRDefault="009767FD" w:rsidP="009767FD">
      <w:pPr>
        <w:pStyle w:val="NoSpacing"/>
        <w:rPr>
          <w:i/>
          <w:sz w:val="20"/>
        </w:rPr>
      </w:pPr>
      <w:r w:rsidRPr="009767FD">
        <w:rPr>
          <w:i/>
          <w:sz w:val="20"/>
        </w:rPr>
        <w:t>Sample pay slip:</w:t>
      </w:r>
    </w:p>
    <w:p w14:paraId="12E6F36F" w14:textId="3242C89A" w:rsidR="009767FD" w:rsidRDefault="00C2264A" w:rsidP="009767FD">
      <w:pPr>
        <w:pStyle w:val="NoSpacing"/>
      </w:pPr>
      <w:r>
        <w:rPr>
          <w:noProof/>
          <w:lang w:eastAsia="en-AU"/>
        </w:rPr>
        <w:drawing>
          <wp:inline distT="0" distB="0" distL="0" distR="0" wp14:anchorId="47169496" wp14:editId="0A892D49">
            <wp:extent cx="6043930" cy="333248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y slip.png"/>
                    <pic:cNvPicPr/>
                  </pic:nvPicPr>
                  <pic:blipFill>
                    <a:blip r:embed="rId14">
                      <a:extLst>
                        <a:ext uri="{28A0092B-C50C-407E-A947-70E740481C1C}">
                          <a14:useLocalDpi xmlns:a14="http://schemas.microsoft.com/office/drawing/2010/main" val="0"/>
                        </a:ext>
                      </a:extLst>
                    </a:blip>
                    <a:stretch>
                      <a:fillRect/>
                    </a:stretch>
                  </pic:blipFill>
                  <pic:spPr>
                    <a:xfrm>
                      <a:off x="0" y="0"/>
                      <a:ext cx="6043930" cy="3332480"/>
                    </a:xfrm>
                    <a:prstGeom prst="rect">
                      <a:avLst/>
                    </a:prstGeom>
                  </pic:spPr>
                </pic:pic>
              </a:graphicData>
            </a:graphic>
          </wp:inline>
        </w:drawing>
      </w:r>
    </w:p>
    <w:p w14:paraId="37C724C7" w14:textId="3F218E54" w:rsidR="0073364A" w:rsidRDefault="0072633C" w:rsidP="00D60C69">
      <w:pPr>
        <w:pStyle w:val="ListParagraph"/>
        <w:numPr>
          <w:ilvl w:val="0"/>
          <w:numId w:val="2"/>
        </w:numPr>
        <w:spacing w:before="120"/>
        <w:ind w:left="357" w:hanging="357"/>
      </w:pPr>
      <w:r>
        <w:t>Discuss with the class:</w:t>
      </w:r>
    </w:p>
    <w:p w14:paraId="514E2D02" w14:textId="38995A58" w:rsidR="0072633C" w:rsidRDefault="004F2458" w:rsidP="0072633C">
      <w:pPr>
        <w:pStyle w:val="ListParagraph"/>
        <w:numPr>
          <w:ilvl w:val="0"/>
          <w:numId w:val="1"/>
        </w:numPr>
      </w:pPr>
      <w:r>
        <w:t>The advantages and disadvantages of part-time or casual employment. Think about the issues related to pay, hours worked, termination of employment and flow-on effects like trying to get a loan or a credit card.</w:t>
      </w:r>
    </w:p>
    <w:p w14:paraId="6E2BB237" w14:textId="3C41962D" w:rsidR="004F2458" w:rsidRDefault="004F2458" w:rsidP="004F2458">
      <w:pPr>
        <w:pStyle w:val="ListParagraph"/>
        <w:numPr>
          <w:ilvl w:val="0"/>
          <w:numId w:val="1"/>
        </w:numPr>
        <w:ind w:left="1151" w:hanging="357"/>
        <w:contextualSpacing w:val="0"/>
      </w:pPr>
      <w:r>
        <w:t>Which type of employment would you choose?</w:t>
      </w:r>
    </w:p>
    <w:tbl>
      <w:tblPr>
        <w:tblStyle w:val="MediumShading1-Accent3"/>
        <w:tblW w:w="0" w:type="auto"/>
        <w:tblLook w:val="04A0" w:firstRow="1" w:lastRow="0" w:firstColumn="1" w:lastColumn="0" w:noHBand="0" w:noVBand="1"/>
      </w:tblPr>
      <w:tblGrid>
        <w:gridCol w:w="9734"/>
      </w:tblGrid>
      <w:tr w:rsidR="00BA2036" w14:paraId="4CDDCDFC" w14:textId="77777777" w:rsidTr="00D520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4" w:type="dxa"/>
          </w:tcPr>
          <w:p w14:paraId="0880B649" w14:textId="7EF05E18" w:rsidR="00BA2036" w:rsidRDefault="00BA2036" w:rsidP="00BA2036">
            <w:pPr>
              <w:pStyle w:val="TableHeading"/>
            </w:pPr>
            <w:r>
              <w:t>Notes</w:t>
            </w:r>
          </w:p>
        </w:tc>
      </w:tr>
      <w:tr w:rsidR="00BA2036" w14:paraId="0C6E4F99" w14:textId="77777777" w:rsidTr="00D520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4" w:type="dxa"/>
          </w:tcPr>
          <w:p w14:paraId="6656C3CA" w14:textId="77777777" w:rsidR="00BA2036" w:rsidRDefault="00BA2036" w:rsidP="00BA2036"/>
          <w:p w14:paraId="29A20D00" w14:textId="77777777" w:rsidR="00BA2036" w:rsidRDefault="00BA2036" w:rsidP="00BA2036"/>
          <w:p w14:paraId="48D99310" w14:textId="77777777" w:rsidR="00BA2036" w:rsidRDefault="00BA2036" w:rsidP="00BA2036"/>
          <w:p w14:paraId="5DEBB363" w14:textId="77777777" w:rsidR="00BA2036" w:rsidRDefault="00BA2036" w:rsidP="00BA2036"/>
          <w:p w14:paraId="364DD05B" w14:textId="77777777" w:rsidR="00BA2036" w:rsidRDefault="00BA2036" w:rsidP="00BA2036"/>
          <w:p w14:paraId="623F0268" w14:textId="77777777" w:rsidR="00BA2036" w:rsidRDefault="00BA2036" w:rsidP="00BA2036"/>
          <w:p w14:paraId="264C3756" w14:textId="77777777" w:rsidR="00BA2036" w:rsidRDefault="00BA2036" w:rsidP="00BA2036"/>
          <w:p w14:paraId="54F392C4" w14:textId="77777777" w:rsidR="00BA2036" w:rsidRDefault="00BA2036" w:rsidP="00BA2036"/>
          <w:p w14:paraId="1F524FB5" w14:textId="77777777" w:rsidR="00BA2036" w:rsidRDefault="00BA2036" w:rsidP="00BA2036"/>
          <w:p w14:paraId="33C898D0" w14:textId="77777777" w:rsidR="00BA2036" w:rsidRDefault="00BA2036" w:rsidP="00BA2036"/>
          <w:p w14:paraId="319B3709" w14:textId="77777777" w:rsidR="00BA2036" w:rsidRDefault="00BA2036" w:rsidP="00BA2036"/>
          <w:p w14:paraId="2A9B1516" w14:textId="77777777" w:rsidR="00BA2036" w:rsidRDefault="00BA2036" w:rsidP="00BA2036"/>
          <w:p w14:paraId="7434109D" w14:textId="77777777" w:rsidR="00BA2036" w:rsidRDefault="00BA2036" w:rsidP="00BA2036"/>
        </w:tc>
      </w:tr>
    </w:tbl>
    <w:p w14:paraId="15B33312" w14:textId="77777777" w:rsidR="00DB0B88" w:rsidRDefault="00DB0B88" w:rsidP="00BA2036"/>
    <w:p w14:paraId="3B2B06C1" w14:textId="39C69ABA" w:rsidR="004F2458" w:rsidRDefault="004F2458" w:rsidP="004F2458">
      <w:pPr>
        <w:pStyle w:val="ListParagraph"/>
        <w:numPr>
          <w:ilvl w:val="0"/>
          <w:numId w:val="2"/>
        </w:numPr>
        <w:spacing w:before="120"/>
        <w:ind w:left="357" w:hanging="357"/>
      </w:pPr>
      <w:r>
        <w:lastRenderedPageBreak/>
        <w:t>Employers must provide you with a payment summary within two weeks after the end of the financial year. Have a look at</w:t>
      </w:r>
      <w:r w:rsidR="009767FD">
        <w:t xml:space="preserve"> the payment summary below and v</w:t>
      </w:r>
      <w:r>
        <w:t xml:space="preserve">isit </w:t>
      </w:r>
      <w:hyperlink r:id="rId15" w:history="1">
        <w:r w:rsidRPr="004F2458">
          <w:rPr>
            <w:rStyle w:val="Hyperlink"/>
            <w:rFonts w:ascii="Calibri" w:hAnsi="Calibri"/>
          </w:rPr>
          <w:t>Australian Taxation Office</w:t>
        </w:r>
      </w:hyperlink>
      <w:r>
        <w:t xml:space="preserve"> and look up the section ‘Individual’.</w:t>
      </w:r>
    </w:p>
    <w:p w14:paraId="132AAB43" w14:textId="6FE060EC" w:rsidR="009767FD" w:rsidRPr="009767FD" w:rsidRDefault="009767FD" w:rsidP="009767FD">
      <w:pPr>
        <w:pStyle w:val="NoSpacing"/>
        <w:rPr>
          <w:i/>
          <w:sz w:val="20"/>
        </w:rPr>
      </w:pPr>
      <w:r>
        <w:rPr>
          <w:i/>
          <w:sz w:val="20"/>
        </w:rPr>
        <w:t>Sample payment summary:</w:t>
      </w:r>
    </w:p>
    <w:p w14:paraId="66F8ED13" w14:textId="36F31233" w:rsidR="009767FD" w:rsidRDefault="009767FD" w:rsidP="009767FD">
      <w:r>
        <w:rPr>
          <w:noProof/>
          <w:lang w:eastAsia="en-AU"/>
        </w:rPr>
        <w:drawing>
          <wp:inline distT="0" distB="0" distL="0" distR="0" wp14:anchorId="5D7FCFD5" wp14:editId="051E7430">
            <wp:extent cx="3999403" cy="49557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99730" cy="4956154"/>
                    </a:xfrm>
                    <a:prstGeom prst="rect">
                      <a:avLst/>
                    </a:prstGeom>
                    <a:noFill/>
                    <a:ln>
                      <a:noFill/>
                    </a:ln>
                  </pic:spPr>
                </pic:pic>
              </a:graphicData>
            </a:graphic>
          </wp:inline>
        </w:drawing>
      </w:r>
    </w:p>
    <w:p w14:paraId="50E2793F" w14:textId="77777777" w:rsidR="00BD2438" w:rsidRDefault="00BD2438" w:rsidP="009767FD"/>
    <w:tbl>
      <w:tblPr>
        <w:tblStyle w:val="MediumShading1-Accent3"/>
        <w:tblW w:w="5000" w:type="pct"/>
        <w:tblLook w:val="04A0" w:firstRow="1" w:lastRow="0" w:firstColumn="1" w:lastColumn="0" w:noHBand="0" w:noVBand="1"/>
      </w:tblPr>
      <w:tblGrid>
        <w:gridCol w:w="4219"/>
        <w:gridCol w:w="5515"/>
      </w:tblGrid>
      <w:tr w:rsidR="00BD2438" w:rsidRPr="00BD2438" w14:paraId="7C5D53B6" w14:textId="4016196C" w:rsidTr="00D5201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67" w:type="pct"/>
          </w:tcPr>
          <w:p w14:paraId="223C3F83" w14:textId="0AD278D8" w:rsidR="00BD2438" w:rsidRPr="00BD2438" w:rsidRDefault="00BD2438" w:rsidP="00BD2438">
            <w:pPr>
              <w:pStyle w:val="TableHeading"/>
            </w:pPr>
            <w:r>
              <w:t>Questions</w:t>
            </w:r>
          </w:p>
        </w:tc>
        <w:tc>
          <w:tcPr>
            <w:tcW w:w="2833" w:type="pct"/>
          </w:tcPr>
          <w:p w14:paraId="2ADA2245" w14:textId="0D979241" w:rsidR="00BD2438" w:rsidRPr="00BD2438" w:rsidRDefault="00BD2438" w:rsidP="00BD2438">
            <w:pPr>
              <w:pStyle w:val="TableHeading"/>
              <w:cnfStyle w:val="100000000000" w:firstRow="1" w:lastRow="0" w:firstColumn="0" w:lastColumn="0" w:oddVBand="0" w:evenVBand="0" w:oddHBand="0" w:evenHBand="0" w:firstRowFirstColumn="0" w:firstRowLastColumn="0" w:lastRowFirstColumn="0" w:lastRowLastColumn="0"/>
            </w:pPr>
            <w:r>
              <w:t>Answers</w:t>
            </w:r>
          </w:p>
        </w:tc>
      </w:tr>
      <w:tr w:rsidR="00BD2438" w:rsidRPr="00BD2438" w14:paraId="4A832E9F" w14:textId="0D618956" w:rsidTr="00D5201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67" w:type="pct"/>
          </w:tcPr>
          <w:p w14:paraId="3AC8F59C" w14:textId="77777777" w:rsidR="00BD2438" w:rsidRPr="00BD2438" w:rsidRDefault="00BD2438" w:rsidP="00BD2438">
            <w:pPr>
              <w:pStyle w:val="TableFont"/>
              <w:rPr>
                <w:b w:val="0"/>
              </w:rPr>
            </w:pPr>
            <w:r w:rsidRPr="00BD2438">
              <w:rPr>
                <w:b w:val="0"/>
              </w:rPr>
              <w:t>Describe how you get a tax file number.</w:t>
            </w:r>
          </w:p>
        </w:tc>
        <w:tc>
          <w:tcPr>
            <w:tcW w:w="2833" w:type="pct"/>
          </w:tcPr>
          <w:p w14:paraId="36A14A48" w14:textId="77777777" w:rsidR="00BD2438" w:rsidRDefault="00BD2438" w:rsidP="00BD2438">
            <w:pPr>
              <w:pStyle w:val="TableFont"/>
              <w:cnfStyle w:val="000000100000" w:firstRow="0" w:lastRow="0" w:firstColumn="0" w:lastColumn="0" w:oddVBand="0" w:evenVBand="0" w:oddHBand="1" w:evenHBand="0" w:firstRowFirstColumn="0" w:firstRowLastColumn="0" w:lastRowFirstColumn="0" w:lastRowLastColumn="0"/>
              <w:rPr>
                <w:b/>
              </w:rPr>
            </w:pPr>
          </w:p>
          <w:p w14:paraId="64AB7609" w14:textId="77777777" w:rsidR="00BD2438" w:rsidRDefault="00BD2438" w:rsidP="00BD2438">
            <w:pPr>
              <w:pStyle w:val="TableFont"/>
              <w:cnfStyle w:val="000000100000" w:firstRow="0" w:lastRow="0" w:firstColumn="0" w:lastColumn="0" w:oddVBand="0" w:evenVBand="0" w:oddHBand="1" w:evenHBand="0" w:firstRowFirstColumn="0" w:firstRowLastColumn="0" w:lastRowFirstColumn="0" w:lastRowLastColumn="0"/>
              <w:rPr>
                <w:b/>
              </w:rPr>
            </w:pPr>
          </w:p>
          <w:p w14:paraId="20DC14DB" w14:textId="77777777" w:rsidR="00BD2438" w:rsidRDefault="00BD2438" w:rsidP="00BD2438">
            <w:pPr>
              <w:pStyle w:val="TableFont"/>
              <w:cnfStyle w:val="000000100000" w:firstRow="0" w:lastRow="0" w:firstColumn="0" w:lastColumn="0" w:oddVBand="0" w:evenVBand="0" w:oddHBand="1" w:evenHBand="0" w:firstRowFirstColumn="0" w:firstRowLastColumn="0" w:lastRowFirstColumn="0" w:lastRowLastColumn="0"/>
              <w:rPr>
                <w:b/>
              </w:rPr>
            </w:pPr>
          </w:p>
          <w:p w14:paraId="3618EA61" w14:textId="77777777" w:rsidR="00BD2438" w:rsidRDefault="00BD2438" w:rsidP="00BD2438">
            <w:pPr>
              <w:pStyle w:val="TableFont"/>
              <w:cnfStyle w:val="000000100000" w:firstRow="0" w:lastRow="0" w:firstColumn="0" w:lastColumn="0" w:oddVBand="0" w:evenVBand="0" w:oddHBand="1" w:evenHBand="0" w:firstRowFirstColumn="0" w:firstRowLastColumn="0" w:lastRowFirstColumn="0" w:lastRowLastColumn="0"/>
              <w:rPr>
                <w:b/>
              </w:rPr>
            </w:pPr>
          </w:p>
          <w:p w14:paraId="4772B6E8" w14:textId="77777777" w:rsidR="00BD2438" w:rsidRDefault="00BD2438" w:rsidP="00BD2438">
            <w:pPr>
              <w:pStyle w:val="TableFont"/>
              <w:cnfStyle w:val="000000100000" w:firstRow="0" w:lastRow="0" w:firstColumn="0" w:lastColumn="0" w:oddVBand="0" w:evenVBand="0" w:oddHBand="1" w:evenHBand="0" w:firstRowFirstColumn="0" w:firstRowLastColumn="0" w:lastRowFirstColumn="0" w:lastRowLastColumn="0"/>
              <w:rPr>
                <w:b/>
              </w:rPr>
            </w:pPr>
          </w:p>
          <w:p w14:paraId="71DE5AAB" w14:textId="77777777" w:rsidR="00BD2438" w:rsidRPr="00BD2438" w:rsidRDefault="00BD2438" w:rsidP="00BD2438">
            <w:pPr>
              <w:pStyle w:val="TableFont"/>
              <w:cnfStyle w:val="000000100000" w:firstRow="0" w:lastRow="0" w:firstColumn="0" w:lastColumn="0" w:oddVBand="0" w:evenVBand="0" w:oddHBand="1" w:evenHBand="0" w:firstRowFirstColumn="0" w:firstRowLastColumn="0" w:lastRowFirstColumn="0" w:lastRowLastColumn="0"/>
              <w:rPr>
                <w:b/>
              </w:rPr>
            </w:pPr>
          </w:p>
        </w:tc>
      </w:tr>
      <w:tr w:rsidR="00BD2438" w:rsidRPr="00BD2438" w14:paraId="183BD88A" w14:textId="7A493553" w:rsidTr="00D52016">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67" w:type="pct"/>
          </w:tcPr>
          <w:p w14:paraId="25A07882" w14:textId="77777777" w:rsidR="00BD2438" w:rsidRPr="00BD2438" w:rsidRDefault="00BD2438" w:rsidP="00BD2438">
            <w:pPr>
              <w:pStyle w:val="TableFont"/>
              <w:rPr>
                <w:b w:val="0"/>
              </w:rPr>
            </w:pPr>
            <w:r w:rsidRPr="00BD2438">
              <w:rPr>
                <w:b w:val="0"/>
              </w:rPr>
              <w:t>What are five reasons you need a tax file number?</w:t>
            </w:r>
          </w:p>
        </w:tc>
        <w:tc>
          <w:tcPr>
            <w:tcW w:w="2833" w:type="pct"/>
          </w:tcPr>
          <w:p w14:paraId="74E45663" w14:textId="77777777" w:rsidR="00BD2438" w:rsidRDefault="00BD2438" w:rsidP="00BD2438">
            <w:pPr>
              <w:pStyle w:val="TableFont"/>
              <w:cnfStyle w:val="000000010000" w:firstRow="0" w:lastRow="0" w:firstColumn="0" w:lastColumn="0" w:oddVBand="0" w:evenVBand="0" w:oddHBand="0" w:evenHBand="1" w:firstRowFirstColumn="0" w:firstRowLastColumn="0" w:lastRowFirstColumn="0" w:lastRowLastColumn="0"/>
              <w:rPr>
                <w:b/>
              </w:rPr>
            </w:pPr>
          </w:p>
          <w:p w14:paraId="76D31B48" w14:textId="77777777" w:rsidR="00BD2438" w:rsidRDefault="00BD2438" w:rsidP="00BD2438">
            <w:pPr>
              <w:pStyle w:val="TableFont"/>
              <w:cnfStyle w:val="000000010000" w:firstRow="0" w:lastRow="0" w:firstColumn="0" w:lastColumn="0" w:oddVBand="0" w:evenVBand="0" w:oddHBand="0" w:evenHBand="1" w:firstRowFirstColumn="0" w:firstRowLastColumn="0" w:lastRowFirstColumn="0" w:lastRowLastColumn="0"/>
              <w:rPr>
                <w:b/>
              </w:rPr>
            </w:pPr>
          </w:p>
          <w:p w14:paraId="1BCA9B29" w14:textId="77777777" w:rsidR="00BD2438" w:rsidRDefault="00BD2438" w:rsidP="00BD2438">
            <w:pPr>
              <w:pStyle w:val="TableFont"/>
              <w:cnfStyle w:val="000000010000" w:firstRow="0" w:lastRow="0" w:firstColumn="0" w:lastColumn="0" w:oddVBand="0" w:evenVBand="0" w:oddHBand="0" w:evenHBand="1" w:firstRowFirstColumn="0" w:firstRowLastColumn="0" w:lastRowFirstColumn="0" w:lastRowLastColumn="0"/>
              <w:rPr>
                <w:b/>
              </w:rPr>
            </w:pPr>
          </w:p>
          <w:p w14:paraId="46AF2D11" w14:textId="77777777" w:rsidR="00BD2438" w:rsidRDefault="00BD2438" w:rsidP="00BD2438">
            <w:pPr>
              <w:pStyle w:val="TableFont"/>
              <w:cnfStyle w:val="000000010000" w:firstRow="0" w:lastRow="0" w:firstColumn="0" w:lastColumn="0" w:oddVBand="0" w:evenVBand="0" w:oddHBand="0" w:evenHBand="1" w:firstRowFirstColumn="0" w:firstRowLastColumn="0" w:lastRowFirstColumn="0" w:lastRowLastColumn="0"/>
              <w:rPr>
                <w:b/>
              </w:rPr>
            </w:pPr>
          </w:p>
          <w:p w14:paraId="4960AF5B" w14:textId="77777777" w:rsidR="00BD2438" w:rsidRDefault="00BD2438" w:rsidP="00BD2438">
            <w:pPr>
              <w:pStyle w:val="TableFont"/>
              <w:cnfStyle w:val="000000010000" w:firstRow="0" w:lastRow="0" w:firstColumn="0" w:lastColumn="0" w:oddVBand="0" w:evenVBand="0" w:oddHBand="0" w:evenHBand="1" w:firstRowFirstColumn="0" w:firstRowLastColumn="0" w:lastRowFirstColumn="0" w:lastRowLastColumn="0"/>
              <w:rPr>
                <w:b/>
              </w:rPr>
            </w:pPr>
          </w:p>
          <w:p w14:paraId="1D340928" w14:textId="77777777" w:rsidR="00BD2438" w:rsidRDefault="00BD2438" w:rsidP="00BD2438">
            <w:pPr>
              <w:pStyle w:val="TableFont"/>
              <w:cnfStyle w:val="000000010000" w:firstRow="0" w:lastRow="0" w:firstColumn="0" w:lastColumn="0" w:oddVBand="0" w:evenVBand="0" w:oddHBand="0" w:evenHBand="1" w:firstRowFirstColumn="0" w:firstRowLastColumn="0" w:lastRowFirstColumn="0" w:lastRowLastColumn="0"/>
              <w:rPr>
                <w:b/>
              </w:rPr>
            </w:pPr>
          </w:p>
          <w:p w14:paraId="705007DD" w14:textId="77777777" w:rsidR="00BD2438" w:rsidRDefault="00BD2438" w:rsidP="00BD2438">
            <w:pPr>
              <w:pStyle w:val="TableFont"/>
              <w:cnfStyle w:val="000000010000" w:firstRow="0" w:lastRow="0" w:firstColumn="0" w:lastColumn="0" w:oddVBand="0" w:evenVBand="0" w:oddHBand="0" w:evenHBand="1" w:firstRowFirstColumn="0" w:firstRowLastColumn="0" w:lastRowFirstColumn="0" w:lastRowLastColumn="0"/>
              <w:rPr>
                <w:b/>
              </w:rPr>
            </w:pPr>
          </w:p>
          <w:p w14:paraId="494A9C4D" w14:textId="77777777" w:rsidR="00BD2438" w:rsidRDefault="00BD2438" w:rsidP="00BD2438">
            <w:pPr>
              <w:pStyle w:val="TableFont"/>
              <w:cnfStyle w:val="000000010000" w:firstRow="0" w:lastRow="0" w:firstColumn="0" w:lastColumn="0" w:oddVBand="0" w:evenVBand="0" w:oddHBand="0" w:evenHBand="1" w:firstRowFirstColumn="0" w:firstRowLastColumn="0" w:lastRowFirstColumn="0" w:lastRowLastColumn="0"/>
              <w:rPr>
                <w:b/>
              </w:rPr>
            </w:pPr>
          </w:p>
          <w:p w14:paraId="4E5B08EB" w14:textId="77777777" w:rsidR="00BD2438" w:rsidRDefault="00BD2438" w:rsidP="00BD2438">
            <w:pPr>
              <w:pStyle w:val="TableFont"/>
              <w:cnfStyle w:val="000000010000" w:firstRow="0" w:lastRow="0" w:firstColumn="0" w:lastColumn="0" w:oddVBand="0" w:evenVBand="0" w:oddHBand="0" w:evenHBand="1" w:firstRowFirstColumn="0" w:firstRowLastColumn="0" w:lastRowFirstColumn="0" w:lastRowLastColumn="0"/>
              <w:rPr>
                <w:b/>
              </w:rPr>
            </w:pPr>
          </w:p>
          <w:p w14:paraId="1571FC23" w14:textId="77777777" w:rsidR="00BD2438" w:rsidRDefault="00BD2438" w:rsidP="00BD2438">
            <w:pPr>
              <w:pStyle w:val="TableFont"/>
              <w:cnfStyle w:val="000000010000" w:firstRow="0" w:lastRow="0" w:firstColumn="0" w:lastColumn="0" w:oddVBand="0" w:evenVBand="0" w:oddHBand="0" w:evenHBand="1" w:firstRowFirstColumn="0" w:firstRowLastColumn="0" w:lastRowFirstColumn="0" w:lastRowLastColumn="0"/>
              <w:rPr>
                <w:b/>
              </w:rPr>
            </w:pPr>
          </w:p>
          <w:p w14:paraId="658F9DDF" w14:textId="77777777" w:rsidR="00BD2438" w:rsidRPr="00BD2438" w:rsidRDefault="00BD2438" w:rsidP="00BD2438">
            <w:pPr>
              <w:pStyle w:val="TableFont"/>
              <w:cnfStyle w:val="000000010000" w:firstRow="0" w:lastRow="0" w:firstColumn="0" w:lastColumn="0" w:oddVBand="0" w:evenVBand="0" w:oddHBand="0" w:evenHBand="1" w:firstRowFirstColumn="0" w:firstRowLastColumn="0" w:lastRowFirstColumn="0" w:lastRowLastColumn="0"/>
              <w:rPr>
                <w:b/>
              </w:rPr>
            </w:pPr>
          </w:p>
        </w:tc>
      </w:tr>
      <w:tr w:rsidR="00BD2438" w:rsidRPr="00BD2438" w14:paraId="4838E62E" w14:textId="51A8636E" w:rsidTr="00D5201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67" w:type="pct"/>
          </w:tcPr>
          <w:p w14:paraId="217734F8" w14:textId="7537D067" w:rsidR="00BD2438" w:rsidRDefault="00BD2438" w:rsidP="00BD2438">
            <w:pPr>
              <w:pStyle w:val="TableFont"/>
              <w:rPr>
                <w:b w:val="0"/>
              </w:rPr>
            </w:pPr>
            <w:r>
              <w:rPr>
                <w:b w:val="0"/>
              </w:rPr>
              <w:lastRenderedPageBreak/>
              <w:t>How much tax did Elizabeth pay?</w:t>
            </w:r>
          </w:p>
          <w:p w14:paraId="4AEEDA48" w14:textId="16DFC437" w:rsidR="00BD2438" w:rsidRPr="00BD2438" w:rsidRDefault="00BD2438" w:rsidP="00BD2438">
            <w:pPr>
              <w:pStyle w:val="TableFont"/>
              <w:rPr>
                <w:b w:val="0"/>
              </w:rPr>
            </w:pPr>
            <w:r w:rsidRPr="00BD2438">
              <w:rPr>
                <w:b w:val="0"/>
              </w:rPr>
              <w:t>What percentage of her income did she pay in tax?</w:t>
            </w:r>
          </w:p>
        </w:tc>
        <w:tc>
          <w:tcPr>
            <w:tcW w:w="2833" w:type="pct"/>
          </w:tcPr>
          <w:p w14:paraId="76202862" w14:textId="77777777" w:rsidR="00BD2438" w:rsidRDefault="00BD2438" w:rsidP="00BD2438">
            <w:pPr>
              <w:pStyle w:val="TableFont"/>
              <w:cnfStyle w:val="000000100000" w:firstRow="0" w:lastRow="0" w:firstColumn="0" w:lastColumn="0" w:oddVBand="0" w:evenVBand="0" w:oddHBand="1" w:evenHBand="0" w:firstRowFirstColumn="0" w:firstRowLastColumn="0" w:lastRowFirstColumn="0" w:lastRowLastColumn="0"/>
              <w:rPr>
                <w:b/>
              </w:rPr>
            </w:pPr>
          </w:p>
          <w:p w14:paraId="4ABA3362" w14:textId="77777777" w:rsidR="00BD2438" w:rsidRDefault="00BD2438" w:rsidP="00BD2438">
            <w:pPr>
              <w:pStyle w:val="TableFont"/>
              <w:cnfStyle w:val="000000100000" w:firstRow="0" w:lastRow="0" w:firstColumn="0" w:lastColumn="0" w:oddVBand="0" w:evenVBand="0" w:oddHBand="1" w:evenHBand="0" w:firstRowFirstColumn="0" w:firstRowLastColumn="0" w:lastRowFirstColumn="0" w:lastRowLastColumn="0"/>
              <w:rPr>
                <w:b/>
              </w:rPr>
            </w:pPr>
          </w:p>
          <w:p w14:paraId="64521323" w14:textId="77777777" w:rsidR="00BD2438" w:rsidRDefault="00BD2438" w:rsidP="00BD2438">
            <w:pPr>
              <w:pStyle w:val="TableFont"/>
              <w:cnfStyle w:val="000000100000" w:firstRow="0" w:lastRow="0" w:firstColumn="0" w:lastColumn="0" w:oddVBand="0" w:evenVBand="0" w:oddHBand="1" w:evenHBand="0" w:firstRowFirstColumn="0" w:firstRowLastColumn="0" w:lastRowFirstColumn="0" w:lastRowLastColumn="0"/>
              <w:rPr>
                <w:b/>
              </w:rPr>
            </w:pPr>
          </w:p>
          <w:p w14:paraId="3BB50C11" w14:textId="77777777" w:rsidR="00BD2438" w:rsidRDefault="00BD2438" w:rsidP="00BD2438">
            <w:pPr>
              <w:pStyle w:val="TableFont"/>
              <w:cnfStyle w:val="000000100000" w:firstRow="0" w:lastRow="0" w:firstColumn="0" w:lastColumn="0" w:oddVBand="0" w:evenVBand="0" w:oddHBand="1" w:evenHBand="0" w:firstRowFirstColumn="0" w:firstRowLastColumn="0" w:lastRowFirstColumn="0" w:lastRowLastColumn="0"/>
              <w:rPr>
                <w:b/>
              </w:rPr>
            </w:pPr>
          </w:p>
          <w:p w14:paraId="2B9CC6A9" w14:textId="77777777" w:rsidR="00BD2438" w:rsidRDefault="00BD2438" w:rsidP="00BD2438">
            <w:pPr>
              <w:pStyle w:val="TableFont"/>
              <w:cnfStyle w:val="000000100000" w:firstRow="0" w:lastRow="0" w:firstColumn="0" w:lastColumn="0" w:oddVBand="0" w:evenVBand="0" w:oddHBand="1" w:evenHBand="0" w:firstRowFirstColumn="0" w:firstRowLastColumn="0" w:lastRowFirstColumn="0" w:lastRowLastColumn="0"/>
              <w:rPr>
                <w:b/>
              </w:rPr>
            </w:pPr>
          </w:p>
          <w:p w14:paraId="387E1D1C" w14:textId="77777777" w:rsidR="00BD2438" w:rsidRDefault="00BD2438" w:rsidP="00BD2438">
            <w:pPr>
              <w:pStyle w:val="TableFont"/>
              <w:cnfStyle w:val="000000100000" w:firstRow="0" w:lastRow="0" w:firstColumn="0" w:lastColumn="0" w:oddVBand="0" w:evenVBand="0" w:oddHBand="1" w:evenHBand="0" w:firstRowFirstColumn="0" w:firstRowLastColumn="0" w:lastRowFirstColumn="0" w:lastRowLastColumn="0"/>
              <w:rPr>
                <w:b/>
              </w:rPr>
            </w:pPr>
          </w:p>
          <w:p w14:paraId="43FB509F" w14:textId="77777777" w:rsidR="00BD2438" w:rsidRPr="00BD2438" w:rsidRDefault="00BD2438" w:rsidP="00BD2438">
            <w:pPr>
              <w:pStyle w:val="TableFont"/>
              <w:cnfStyle w:val="000000100000" w:firstRow="0" w:lastRow="0" w:firstColumn="0" w:lastColumn="0" w:oddVBand="0" w:evenVBand="0" w:oddHBand="1" w:evenHBand="0" w:firstRowFirstColumn="0" w:firstRowLastColumn="0" w:lastRowFirstColumn="0" w:lastRowLastColumn="0"/>
              <w:rPr>
                <w:b/>
              </w:rPr>
            </w:pPr>
          </w:p>
        </w:tc>
      </w:tr>
      <w:tr w:rsidR="00BD2438" w:rsidRPr="00BD2438" w14:paraId="301C2D79" w14:textId="1B50BF8D" w:rsidTr="00D52016">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67" w:type="pct"/>
          </w:tcPr>
          <w:p w14:paraId="18E838DC" w14:textId="09BE7E4B" w:rsidR="00BD2438" w:rsidRDefault="00BD2438" w:rsidP="00BD2438">
            <w:pPr>
              <w:pStyle w:val="TableFont"/>
              <w:rPr>
                <w:b w:val="0"/>
              </w:rPr>
            </w:pPr>
            <w:r w:rsidRPr="00BD2438">
              <w:rPr>
                <w:b w:val="0"/>
              </w:rPr>
              <w:t>Find the tax calculator on the website and find out how much</w:t>
            </w:r>
            <w:r>
              <w:rPr>
                <w:b w:val="0"/>
              </w:rPr>
              <w:t xml:space="preserve"> tax you would pay if you earn:</w:t>
            </w:r>
          </w:p>
          <w:p w14:paraId="64BB8A88" w14:textId="77777777" w:rsidR="00BD2438" w:rsidRDefault="00BD2438" w:rsidP="00BD2438">
            <w:pPr>
              <w:pStyle w:val="TableFont"/>
              <w:rPr>
                <w:b w:val="0"/>
              </w:rPr>
            </w:pPr>
            <w:r>
              <w:rPr>
                <w:b w:val="0"/>
              </w:rPr>
              <w:t>i. $8,000</w:t>
            </w:r>
          </w:p>
          <w:p w14:paraId="1F3CEE13" w14:textId="77777777" w:rsidR="00BD2438" w:rsidRDefault="00BD2438" w:rsidP="00BD2438">
            <w:pPr>
              <w:pStyle w:val="TableFont"/>
              <w:rPr>
                <w:b w:val="0"/>
              </w:rPr>
            </w:pPr>
          </w:p>
          <w:p w14:paraId="7F860945" w14:textId="77777777" w:rsidR="00BD2438" w:rsidRDefault="00BD2438" w:rsidP="00BD2438">
            <w:pPr>
              <w:pStyle w:val="TableFont"/>
              <w:rPr>
                <w:b w:val="0"/>
              </w:rPr>
            </w:pPr>
            <w:r w:rsidRPr="00BD2438">
              <w:rPr>
                <w:b w:val="0"/>
              </w:rPr>
              <w:t>ii. $22,000 this year.</w:t>
            </w:r>
          </w:p>
          <w:p w14:paraId="541E8903" w14:textId="77777777" w:rsidR="00BD2438" w:rsidRDefault="00BD2438" w:rsidP="00BD2438">
            <w:pPr>
              <w:pStyle w:val="TableFont"/>
              <w:rPr>
                <w:b w:val="0"/>
              </w:rPr>
            </w:pPr>
          </w:p>
          <w:p w14:paraId="49E34D60" w14:textId="0D6487D4" w:rsidR="00BD2438" w:rsidRPr="00BD2438" w:rsidRDefault="00BD2438" w:rsidP="00BD2438">
            <w:pPr>
              <w:pStyle w:val="TableFont"/>
              <w:rPr>
                <w:b w:val="0"/>
              </w:rPr>
            </w:pPr>
          </w:p>
        </w:tc>
        <w:tc>
          <w:tcPr>
            <w:tcW w:w="2833" w:type="pct"/>
          </w:tcPr>
          <w:p w14:paraId="03D14B42" w14:textId="77777777" w:rsidR="00BD2438" w:rsidRPr="00BD2438" w:rsidRDefault="00BD2438" w:rsidP="00BD2438">
            <w:pPr>
              <w:pStyle w:val="TableFont"/>
              <w:cnfStyle w:val="000000010000" w:firstRow="0" w:lastRow="0" w:firstColumn="0" w:lastColumn="0" w:oddVBand="0" w:evenVBand="0" w:oddHBand="0" w:evenHBand="1" w:firstRowFirstColumn="0" w:firstRowLastColumn="0" w:lastRowFirstColumn="0" w:lastRowLastColumn="0"/>
              <w:rPr>
                <w:b/>
              </w:rPr>
            </w:pPr>
          </w:p>
        </w:tc>
      </w:tr>
      <w:tr w:rsidR="00BD2438" w:rsidRPr="00BD2438" w14:paraId="33EA5496" w14:textId="0F40DDF3" w:rsidTr="00D5201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67" w:type="pct"/>
          </w:tcPr>
          <w:p w14:paraId="327B1620" w14:textId="77777777" w:rsidR="00BD2438" w:rsidRDefault="00BD2438" w:rsidP="00BD2438">
            <w:pPr>
              <w:pStyle w:val="TableFont"/>
              <w:rPr>
                <w:b w:val="0"/>
              </w:rPr>
            </w:pPr>
            <w:r w:rsidRPr="00BD2438">
              <w:rPr>
                <w:b w:val="0"/>
              </w:rPr>
              <w:t>What is the tax-free threshold?</w:t>
            </w:r>
          </w:p>
          <w:p w14:paraId="370CA1E4" w14:textId="77777777" w:rsidR="00BD2438" w:rsidRDefault="00BD2438" w:rsidP="00BD2438">
            <w:pPr>
              <w:pStyle w:val="TableFont"/>
              <w:rPr>
                <w:b w:val="0"/>
              </w:rPr>
            </w:pPr>
          </w:p>
          <w:p w14:paraId="7AAB809D" w14:textId="77777777" w:rsidR="00BD2438" w:rsidRDefault="00BD2438" w:rsidP="00BD2438">
            <w:pPr>
              <w:pStyle w:val="TableFont"/>
              <w:rPr>
                <w:b w:val="0"/>
              </w:rPr>
            </w:pPr>
          </w:p>
          <w:p w14:paraId="2072109B" w14:textId="77777777" w:rsidR="00BD2438" w:rsidRDefault="00BD2438" w:rsidP="00BD2438">
            <w:pPr>
              <w:pStyle w:val="TableFont"/>
              <w:rPr>
                <w:b w:val="0"/>
              </w:rPr>
            </w:pPr>
          </w:p>
          <w:p w14:paraId="52F3D0AA" w14:textId="77777777" w:rsidR="00BD2438" w:rsidRDefault="00BD2438" w:rsidP="00BD2438">
            <w:pPr>
              <w:pStyle w:val="TableFont"/>
              <w:rPr>
                <w:b w:val="0"/>
              </w:rPr>
            </w:pPr>
          </w:p>
          <w:p w14:paraId="6E98F919" w14:textId="77777777" w:rsidR="00BD2438" w:rsidRDefault="00BD2438" w:rsidP="00BD2438">
            <w:pPr>
              <w:pStyle w:val="TableFont"/>
              <w:rPr>
                <w:b w:val="0"/>
              </w:rPr>
            </w:pPr>
          </w:p>
          <w:p w14:paraId="44094D61" w14:textId="77777777" w:rsidR="00BD2438" w:rsidRPr="00BD2438" w:rsidRDefault="00BD2438" w:rsidP="00BD2438">
            <w:pPr>
              <w:pStyle w:val="TableFont"/>
              <w:rPr>
                <w:b w:val="0"/>
              </w:rPr>
            </w:pPr>
          </w:p>
        </w:tc>
        <w:tc>
          <w:tcPr>
            <w:tcW w:w="2833" w:type="pct"/>
          </w:tcPr>
          <w:p w14:paraId="468F64E1" w14:textId="77777777" w:rsidR="00BD2438" w:rsidRPr="00BD2438" w:rsidRDefault="00BD2438" w:rsidP="00BD2438">
            <w:pPr>
              <w:pStyle w:val="TableFont"/>
              <w:cnfStyle w:val="000000100000" w:firstRow="0" w:lastRow="0" w:firstColumn="0" w:lastColumn="0" w:oddVBand="0" w:evenVBand="0" w:oddHBand="1" w:evenHBand="0" w:firstRowFirstColumn="0" w:firstRowLastColumn="0" w:lastRowFirstColumn="0" w:lastRowLastColumn="0"/>
              <w:rPr>
                <w:b/>
              </w:rPr>
            </w:pPr>
          </w:p>
        </w:tc>
      </w:tr>
    </w:tbl>
    <w:p w14:paraId="2B900138" w14:textId="77777777" w:rsidR="00BD2438" w:rsidRDefault="00BD2438" w:rsidP="009767FD"/>
    <w:p w14:paraId="00CE6A95" w14:textId="6EAE205E" w:rsidR="003733FB" w:rsidRDefault="004558F5" w:rsidP="004558F5">
      <w:pPr>
        <w:pStyle w:val="Heading2"/>
      </w:pPr>
      <w:r>
        <w:t>Opinions about tax:</w:t>
      </w:r>
    </w:p>
    <w:p w14:paraId="43025BD2" w14:textId="77777777" w:rsidR="004558F5" w:rsidRPr="004558F5" w:rsidRDefault="004558F5" w:rsidP="004558F5">
      <w:pPr>
        <w:pStyle w:val="ListParagraph"/>
        <w:numPr>
          <w:ilvl w:val="0"/>
          <w:numId w:val="1"/>
        </w:numPr>
        <w:ind w:left="754" w:hanging="357"/>
      </w:pPr>
      <w:r w:rsidRPr="004558F5">
        <w:t xml:space="preserve">Tax is a necessary evil. </w:t>
      </w:r>
    </w:p>
    <w:p w14:paraId="4C894FE5" w14:textId="37146B5C" w:rsidR="004558F5" w:rsidRPr="004558F5" w:rsidRDefault="004558F5" w:rsidP="004558F5">
      <w:pPr>
        <w:pStyle w:val="ListParagraph"/>
        <w:numPr>
          <w:ilvl w:val="0"/>
          <w:numId w:val="1"/>
        </w:numPr>
        <w:ind w:left="754" w:hanging="357"/>
      </w:pPr>
      <w:r w:rsidRPr="004558F5">
        <w:t xml:space="preserve">We pay so much tax for so few services. </w:t>
      </w:r>
    </w:p>
    <w:p w14:paraId="4ACADE68" w14:textId="25677381" w:rsidR="004558F5" w:rsidRPr="004558F5" w:rsidRDefault="004558F5" w:rsidP="004558F5">
      <w:pPr>
        <w:pStyle w:val="ListParagraph"/>
        <w:numPr>
          <w:ilvl w:val="0"/>
          <w:numId w:val="1"/>
        </w:numPr>
        <w:ind w:left="754" w:hanging="357"/>
      </w:pPr>
      <w:r w:rsidRPr="004558F5">
        <w:t xml:space="preserve">Higher tax rates on higher incomes just make people move income offshore. </w:t>
      </w:r>
    </w:p>
    <w:p w14:paraId="63C309EE" w14:textId="7BC67122" w:rsidR="004558F5" w:rsidRPr="004558F5" w:rsidRDefault="004558F5" w:rsidP="004558F5">
      <w:pPr>
        <w:pStyle w:val="ListParagraph"/>
        <w:numPr>
          <w:ilvl w:val="0"/>
          <w:numId w:val="1"/>
        </w:numPr>
        <w:ind w:left="754" w:hanging="357"/>
      </w:pPr>
      <w:r w:rsidRPr="004558F5">
        <w:t xml:space="preserve">High marginal rates of tax for those earning more than </w:t>
      </w:r>
      <w:r w:rsidRPr="004558F5">
        <w:footnoteReference w:id="1"/>
      </w:r>
      <w:r w:rsidRPr="004558F5">
        <w:t xml:space="preserve">$150,000 encourage people to plan schemes to avoid paying tax. </w:t>
      </w:r>
    </w:p>
    <w:p w14:paraId="4C60DA9C" w14:textId="4212CE05" w:rsidR="004558F5" w:rsidRPr="004558F5" w:rsidRDefault="004558F5" w:rsidP="004558F5">
      <w:pPr>
        <w:pStyle w:val="ListParagraph"/>
        <w:numPr>
          <w:ilvl w:val="0"/>
          <w:numId w:val="1"/>
        </w:numPr>
        <w:ind w:left="754" w:hanging="357"/>
      </w:pPr>
      <w:r w:rsidRPr="004558F5">
        <w:t xml:space="preserve">Australia’s average tax rate is around 31%, lower than the average of 37% for most other industrialised countries. </w:t>
      </w:r>
    </w:p>
    <w:p w14:paraId="3AAF62C5" w14:textId="667666F6" w:rsidR="004558F5" w:rsidRPr="004558F5" w:rsidRDefault="004558F5" w:rsidP="004558F5">
      <w:pPr>
        <w:pStyle w:val="ListParagraph"/>
        <w:numPr>
          <w:ilvl w:val="0"/>
          <w:numId w:val="1"/>
        </w:numPr>
        <w:ind w:left="754" w:hanging="357"/>
      </w:pPr>
      <w:r w:rsidRPr="004558F5">
        <w:t xml:space="preserve">In countries where the tax collected is low there are many more children in poverty. </w:t>
      </w:r>
    </w:p>
    <w:p w14:paraId="756D0012" w14:textId="6758E0B4" w:rsidR="004558F5" w:rsidRPr="004558F5" w:rsidRDefault="004558F5" w:rsidP="004558F5">
      <w:pPr>
        <w:pStyle w:val="ListParagraph"/>
        <w:numPr>
          <w:ilvl w:val="0"/>
          <w:numId w:val="1"/>
        </w:numPr>
        <w:ind w:left="754" w:hanging="357"/>
      </w:pPr>
      <w:r w:rsidRPr="004558F5">
        <w:t xml:space="preserve">When I pay tax I am contributing to a society I would like to live in. </w:t>
      </w:r>
    </w:p>
    <w:p w14:paraId="71A8B0F1" w14:textId="57B14476" w:rsidR="004558F5" w:rsidRPr="004558F5" w:rsidRDefault="004558F5" w:rsidP="004558F5">
      <w:pPr>
        <w:pStyle w:val="ListParagraph"/>
        <w:numPr>
          <w:ilvl w:val="0"/>
          <w:numId w:val="1"/>
        </w:numPr>
        <w:ind w:left="754" w:hanging="357"/>
      </w:pPr>
      <w:r w:rsidRPr="004558F5">
        <w:t xml:space="preserve">There are only two things in life that are certain: teachers and taxes. </w:t>
      </w:r>
    </w:p>
    <w:p w14:paraId="6F98F7DF" w14:textId="469C525C" w:rsidR="004558F5" w:rsidRPr="004558F5" w:rsidRDefault="004558F5" w:rsidP="004558F5">
      <w:pPr>
        <w:pStyle w:val="ListParagraph"/>
        <w:numPr>
          <w:ilvl w:val="0"/>
          <w:numId w:val="1"/>
        </w:numPr>
        <w:ind w:left="754" w:hanging="357"/>
      </w:pPr>
      <w:r w:rsidRPr="004558F5">
        <w:t xml:space="preserve">Tax is for the common good and the common people. </w:t>
      </w:r>
    </w:p>
    <w:p w14:paraId="5A6A1C9F" w14:textId="7610780C" w:rsidR="004558F5" w:rsidRPr="004558F5" w:rsidRDefault="004558F5" w:rsidP="004558F5">
      <w:pPr>
        <w:pStyle w:val="ListParagraph"/>
        <w:numPr>
          <w:ilvl w:val="0"/>
          <w:numId w:val="1"/>
        </w:numPr>
        <w:ind w:left="754" w:hanging="357"/>
      </w:pPr>
      <w:r w:rsidRPr="004558F5">
        <w:t xml:space="preserve">The GST hurts those on lower incomes because they spend much more of their income. </w:t>
      </w:r>
    </w:p>
    <w:p w14:paraId="33D8EE48" w14:textId="70DA6263" w:rsidR="004558F5" w:rsidRPr="004558F5" w:rsidRDefault="004558F5" w:rsidP="004558F5">
      <w:pPr>
        <w:pStyle w:val="ListParagraph"/>
        <w:numPr>
          <w:ilvl w:val="0"/>
          <w:numId w:val="1"/>
        </w:numPr>
        <w:ind w:left="754" w:hanging="357"/>
      </w:pPr>
      <w:r w:rsidRPr="004558F5">
        <w:t xml:space="preserve">We should all pay the same tax rate because everyone benefits equally from services such as garbage collection, roads, railways and streetlights. </w:t>
      </w:r>
    </w:p>
    <w:p w14:paraId="243A16ED" w14:textId="04FD5DE3" w:rsidR="004558F5" w:rsidRPr="004558F5" w:rsidRDefault="004558F5" w:rsidP="004558F5">
      <w:pPr>
        <w:pStyle w:val="ListParagraph"/>
        <w:numPr>
          <w:ilvl w:val="0"/>
          <w:numId w:val="1"/>
        </w:numPr>
        <w:ind w:left="754" w:hanging="357"/>
      </w:pPr>
      <w:r w:rsidRPr="004558F5">
        <w:t xml:space="preserve">When you have freedom, you should also take responsibility. </w:t>
      </w:r>
    </w:p>
    <w:p w14:paraId="638E429C" w14:textId="19B0B333" w:rsidR="004558F5" w:rsidRPr="004558F5" w:rsidRDefault="009C780A" w:rsidP="004558F5">
      <w:pPr>
        <w:pStyle w:val="ListParagraph"/>
        <w:numPr>
          <w:ilvl w:val="0"/>
          <w:numId w:val="1"/>
        </w:numPr>
        <w:ind w:left="754" w:hanging="357"/>
      </w:pPr>
      <w:r w:rsidRPr="004558F5">
        <w:t>Those on higher incomes and businesses making big profits should pay higher tax rates</w:t>
      </w:r>
      <w:r w:rsidR="004558F5" w:rsidRPr="004558F5">
        <w:t xml:space="preserve">. </w:t>
      </w:r>
    </w:p>
    <w:p w14:paraId="639E4392" w14:textId="489C502F" w:rsidR="004558F5" w:rsidRPr="004558F5" w:rsidRDefault="004558F5" w:rsidP="004558F5">
      <w:pPr>
        <w:pStyle w:val="ListParagraph"/>
        <w:numPr>
          <w:ilvl w:val="0"/>
          <w:numId w:val="1"/>
        </w:numPr>
        <w:ind w:left="754" w:hanging="357"/>
      </w:pPr>
      <w:r w:rsidRPr="004558F5">
        <w:t xml:space="preserve">Australia spends a lower proportion of national income on social security payments than all 16 OECD countries except Japan, Ireland and the US. </w:t>
      </w:r>
    </w:p>
    <w:p w14:paraId="49931D44" w14:textId="2FBCFCDB" w:rsidR="004558F5" w:rsidRPr="004558F5" w:rsidRDefault="004558F5" w:rsidP="004558F5">
      <w:pPr>
        <w:pStyle w:val="ListParagraph"/>
        <w:numPr>
          <w:ilvl w:val="0"/>
          <w:numId w:val="1"/>
        </w:numPr>
        <w:ind w:left="754" w:hanging="357"/>
      </w:pPr>
      <w:r w:rsidRPr="004558F5">
        <w:t xml:space="preserve">We should all pay more tax because the health and education systems are suffering. </w:t>
      </w:r>
    </w:p>
    <w:p w14:paraId="2BD6A2C1" w14:textId="003D38FA" w:rsidR="004558F5" w:rsidRPr="004558F5" w:rsidRDefault="004558F5" w:rsidP="004558F5">
      <w:pPr>
        <w:pStyle w:val="ListParagraph"/>
        <w:numPr>
          <w:ilvl w:val="0"/>
          <w:numId w:val="1"/>
        </w:numPr>
        <w:ind w:left="754" w:hanging="357"/>
      </w:pPr>
      <w:r w:rsidRPr="004558F5">
        <w:t xml:space="preserve">The middle classes keep the country going because they pay all the taxes, while the poor get it all back through welfare. </w:t>
      </w:r>
    </w:p>
    <w:p w14:paraId="642E92EA" w14:textId="47BF7303" w:rsidR="004558F5" w:rsidRPr="004558F5" w:rsidRDefault="004558F5" w:rsidP="004558F5">
      <w:pPr>
        <w:pStyle w:val="ListParagraph"/>
        <w:numPr>
          <w:ilvl w:val="0"/>
          <w:numId w:val="1"/>
        </w:numPr>
        <w:ind w:left="754" w:hanging="357"/>
      </w:pPr>
      <w:r w:rsidRPr="004558F5">
        <w:t xml:space="preserve">Most rich people pay little or no tax. </w:t>
      </w:r>
    </w:p>
    <w:p w14:paraId="69C6FBD0" w14:textId="16AC09AB" w:rsidR="004558F5" w:rsidRPr="004558F5" w:rsidRDefault="004558F5" w:rsidP="004558F5">
      <w:pPr>
        <w:pStyle w:val="ListParagraph"/>
        <w:numPr>
          <w:ilvl w:val="0"/>
          <w:numId w:val="1"/>
        </w:numPr>
        <w:ind w:left="754" w:hanging="357"/>
      </w:pPr>
      <w:r w:rsidRPr="004558F5">
        <w:t xml:space="preserve">Taxes turn people off working harder. </w:t>
      </w:r>
    </w:p>
    <w:p w14:paraId="11B74E7B" w14:textId="60FBA33C" w:rsidR="004558F5" w:rsidRPr="004558F5" w:rsidRDefault="004558F5" w:rsidP="004558F5">
      <w:pPr>
        <w:pStyle w:val="ListParagraph"/>
        <w:numPr>
          <w:ilvl w:val="0"/>
          <w:numId w:val="1"/>
        </w:numPr>
        <w:ind w:left="754" w:hanging="357"/>
      </w:pPr>
      <w:r w:rsidRPr="004558F5">
        <w:t xml:space="preserve">If people are unhappy with paying tax to help the community, then we need to change their attitude. </w:t>
      </w:r>
    </w:p>
    <w:p w14:paraId="404A7816" w14:textId="30B224E4" w:rsidR="004558F5" w:rsidRPr="004558F5" w:rsidRDefault="004558F5" w:rsidP="004558F5">
      <w:pPr>
        <w:pStyle w:val="ListParagraph"/>
        <w:numPr>
          <w:ilvl w:val="0"/>
          <w:numId w:val="1"/>
        </w:numPr>
        <w:ind w:left="754" w:hanging="357"/>
      </w:pPr>
      <w:r w:rsidRPr="004558F5">
        <w:t xml:space="preserve">High taxes reduce business incentives. </w:t>
      </w:r>
    </w:p>
    <w:p w14:paraId="03EDAEB3" w14:textId="3D3E0E7A" w:rsidR="004558F5" w:rsidRPr="004558F5" w:rsidRDefault="004558F5" w:rsidP="004558F5">
      <w:pPr>
        <w:pStyle w:val="ListParagraph"/>
        <w:numPr>
          <w:ilvl w:val="0"/>
          <w:numId w:val="1"/>
        </w:numPr>
        <w:ind w:left="754" w:hanging="357"/>
        <w:rPr>
          <w:rFonts w:ascii="Calibri" w:hAnsi="Calibri"/>
        </w:rPr>
      </w:pPr>
      <w:r w:rsidRPr="004558F5">
        <w:t>People on higher incomes shouldn’t have to pay higher rates of tax because they work harder than people on low inco</w:t>
      </w:r>
      <w:r w:rsidRPr="004558F5">
        <w:rPr>
          <w:rFonts w:ascii="Calibri" w:hAnsi="Calibri"/>
        </w:rPr>
        <w:t xml:space="preserve">mes. </w:t>
      </w:r>
    </w:p>
    <w:p w14:paraId="503DEDE8" w14:textId="77777777" w:rsidR="00D52016" w:rsidRDefault="00D52016">
      <w:pPr>
        <w:rPr>
          <w:rFonts w:eastAsiaTheme="majorEastAsia" w:cstheme="majorBidi"/>
          <w:bCs/>
          <w:smallCaps/>
          <w:color w:val="4F6228" w:themeColor="accent3" w:themeShade="80"/>
          <w:sz w:val="24"/>
        </w:rPr>
      </w:pPr>
      <w:r>
        <w:br w:type="page"/>
      </w:r>
    </w:p>
    <w:p w14:paraId="1CACDD06" w14:textId="7710266A" w:rsidR="009D4493" w:rsidRDefault="009D4493" w:rsidP="009D4493">
      <w:pPr>
        <w:pStyle w:val="Heading2"/>
      </w:pPr>
      <w:r>
        <w:lastRenderedPageBreak/>
        <w:t>Where do your taxes go?</w:t>
      </w:r>
    </w:p>
    <w:p w14:paraId="5285EE34" w14:textId="7447BB3C" w:rsidR="009D4493" w:rsidRDefault="009D4493" w:rsidP="009D4493">
      <w:pPr>
        <w:rPr>
          <w:sz w:val="20"/>
        </w:rPr>
      </w:pPr>
      <w:r w:rsidRPr="009D4493">
        <w:rPr>
          <w:sz w:val="20"/>
        </w:rPr>
        <w:t>Australian</w:t>
      </w:r>
      <w:r>
        <w:rPr>
          <w:sz w:val="20"/>
        </w:rPr>
        <w:t>s</w:t>
      </w:r>
      <w:r w:rsidRPr="009D4493">
        <w:rPr>
          <w:sz w:val="20"/>
        </w:rPr>
        <w:t xml:space="preserve"> pay at least 125 different taxes each year.</w:t>
      </w:r>
      <w:r>
        <w:rPr>
          <w:sz w:val="20"/>
        </w:rPr>
        <w:t xml:space="preserve"> The exact number is hard to work out and may be higher than this.</w:t>
      </w:r>
      <w:r w:rsidRPr="009D4493">
        <w:rPr>
          <w:sz w:val="20"/>
        </w:rPr>
        <w:t xml:space="preserve"> Of these</w:t>
      </w:r>
      <w:r>
        <w:rPr>
          <w:sz w:val="20"/>
        </w:rPr>
        <w:t xml:space="preserve">, </w:t>
      </w:r>
      <w:r w:rsidR="001827F3">
        <w:rPr>
          <w:sz w:val="20"/>
        </w:rPr>
        <w:t xml:space="preserve">around 100 </w:t>
      </w:r>
      <w:r>
        <w:rPr>
          <w:sz w:val="20"/>
        </w:rPr>
        <w:t xml:space="preserve">go to the federal government, including </w:t>
      </w:r>
      <w:r w:rsidR="001827F3">
        <w:rPr>
          <w:sz w:val="20"/>
        </w:rPr>
        <w:t>up to 70</w:t>
      </w:r>
      <w:r>
        <w:rPr>
          <w:sz w:val="20"/>
        </w:rPr>
        <w:t xml:space="preserve"> agricultural taxes. State governments collect </w:t>
      </w:r>
      <w:r w:rsidR="001827F3">
        <w:rPr>
          <w:sz w:val="20"/>
        </w:rPr>
        <w:t xml:space="preserve">around </w:t>
      </w:r>
      <w:r>
        <w:rPr>
          <w:sz w:val="20"/>
        </w:rPr>
        <w:t>25 of these taxes</w:t>
      </w:r>
      <w:r w:rsidR="00F539AF">
        <w:rPr>
          <w:sz w:val="20"/>
        </w:rPr>
        <w:t xml:space="preserve">, and local government collects </w:t>
      </w:r>
      <w:r>
        <w:rPr>
          <w:sz w:val="20"/>
        </w:rPr>
        <w:t>council rates</w:t>
      </w:r>
      <w:r w:rsidR="00F539AF">
        <w:rPr>
          <w:sz w:val="20"/>
        </w:rPr>
        <w:t>, licence and permit fees</w:t>
      </w:r>
      <w:r>
        <w:rPr>
          <w:sz w:val="20"/>
        </w:rPr>
        <w:t>.</w:t>
      </w:r>
    </w:p>
    <w:p w14:paraId="43C7F1F7" w14:textId="77777777" w:rsidR="009D4493" w:rsidRDefault="009D4493" w:rsidP="009D4493">
      <w:pPr>
        <w:rPr>
          <w:sz w:val="20"/>
        </w:rPr>
      </w:pPr>
    </w:p>
    <w:p w14:paraId="0B645295" w14:textId="02516E1E" w:rsidR="009D4493" w:rsidRDefault="009D4493" w:rsidP="009D4493">
      <w:pPr>
        <w:rPr>
          <w:sz w:val="20"/>
        </w:rPr>
      </w:pPr>
      <w:r>
        <w:rPr>
          <w:sz w:val="20"/>
        </w:rPr>
        <w:t>Each level of government is responsible for providing services</w:t>
      </w:r>
      <w:r w:rsidR="001827F3">
        <w:rPr>
          <w:sz w:val="20"/>
        </w:rPr>
        <w:t xml:space="preserve"> and they each raise money through taxes or charges to pay for those services. Sometimes more than one level of government share the responsibilities of certain services. Generally the local council looks after public property, such as roads and parks and decides where which natural areas and historic places should be protected. The council looks after garbage and recyclable waste collection, checking cleanliness of restaurants and shops, registering dogs and destroying vermin, street signs and traffic control. Some councils look after libraries, museums</w:t>
      </w:r>
      <w:r w:rsidR="00F539AF">
        <w:rPr>
          <w:sz w:val="20"/>
        </w:rPr>
        <w:t xml:space="preserve"> and theatres, public halls and swimming pools.</w:t>
      </w:r>
    </w:p>
    <w:p w14:paraId="502C6D06" w14:textId="77777777" w:rsidR="001827F3" w:rsidRDefault="001827F3" w:rsidP="009D4493">
      <w:pPr>
        <w:rPr>
          <w:sz w:val="20"/>
        </w:rPr>
      </w:pPr>
    </w:p>
    <w:p w14:paraId="535F5AD1" w14:textId="42877710" w:rsidR="001827F3" w:rsidRDefault="001827F3" w:rsidP="009D4493">
      <w:pPr>
        <w:rPr>
          <w:sz w:val="20"/>
        </w:rPr>
      </w:pPr>
      <w:r>
        <w:rPr>
          <w:sz w:val="20"/>
        </w:rPr>
        <w:t>The State Government is responsible for all areas that are not federal responsibilities, but often both levels are involved and the federal government will give the state governments money for their programs. The responsibilities of state governments include education, health, the environment, transport, public works, primary industries industrial relations, community services, sport and recreation, consumer affairs, police services, prisons, and water.</w:t>
      </w:r>
    </w:p>
    <w:p w14:paraId="61EF6F30" w14:textId="77777777" w:rsidR="001827F3" w:rsidRDefault="001827F3" w:rsidP="009D4493">
      <w:pPr>
        <w:rPr>
          <w:sz w:val="20"/>
        </w:rPr>
      </w:pPr>
    </w:p>
    <w:p w14:paraId="39895E21" w14:textId="658728EC" w:rsidR="001827F3" w:rsidRDefault="001827F3" w:rsidP="009D4493">
      <w:pPr>
        <w:rPr>
          <w:sz w:val="20"/>
        </w:rPr>
      </w:pPr>
      <w:r>
        <w:rPr>
          <w:sz w:val="20"/>
        </w:rPr>
        <w:t>The federal government’s responsibilities include the defence forces, pensions and family support, employment, immigration and customs, post and telecommunications, imports and exports, passports, the media, airports and air safety, income and company taxes.</w:t>
      </w:r>
    </w:p>
    <w:p w14:paraId="0986973A" w14:textId="77777777" w:rsidR="009D4493" w:rsidRPr="009D4493" w:rsidRDefault="009D4493" w:rsidP="009D4493">
      <w:pPr>
        <w:rPr>
          <w:sz w:val="20"/>
        </w:rPr>
      </w:pPr>
    </w:p>
    <w:p w14:paraId="07695352" w14:textId="0F65D235" w:rsidR="004558F5" w:rsidRDefault="00F22F43" w:rsidP="00F22F43">
      <w:pPr>
        <w:pStyle w:val="Heading2"/>
      </w:pPr>
      <w:r>
        <w:t>Task 2</w:t>
      </w:r>
    </w:p>
    <w:p w14:paraId="2C4CFB3B" w14:textId="07EFFC40" w:rsidR="00F22F43" w:rsidRDefault="00F22F43" w:rsidP="00F22F43">
      <w:pPr>
        <w:pStyle w:val="ListParagraph"/>
        <w:numPr>
          <w:ilvl w:val="0"/>
          <w:numId w:val="19"/>
        </w:numPr>
      </w:pPr>
      <w:r>
        <w:t xml:space="preserve">Read the ‘Opinions about tax’ above </w:t>
      </w:r>
      <w:r w:rsidR="009D4493">
        <w:t xml:space="preserve">and </w:t>
      </w:r>
      <w:r w:rsidR="009C6130">
        <w:t>discuss with the class. A</w:t>
      </w:r>
      <w:r>
        <w:t>nswer the following:</w:t>
      </w:r>
    </w:p>
    <w:tbl>
      <w:tblPr>
        <w:tblStyle w:val="MediumShading1-Accent3"/>
        <w:tblW w:w="5000" w:type="pct"/>
        <w:tblLook w:val="04A0" w:firstRow="1" w:lastRow="0" w:firstColumn="1" w:lastColumn="0" w:noHBand="0" w:noVBand="1"/>
      </w:tblPr>
      <w:tblGrid>
        <w:gridCol w:w="4219"/>
        <w:gridCol w:w="5515"/>
      </w:tblGrid>
      <w:tr w:rsidR="00F22F43" w:rsidRPr="00BD2438" w14:paraId="666336F6" w14:textId="77777777" w:rsidTr="00D520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7" w:type="pct"/>
          </w:tcPr>
          <w:p w14:paraId="1EADCDD2" w14:textId="77777777" w:rsidR="00F22F43" w:rsidRPr="00BD2438" w:rsidRDefault="00F22F43" w:rsidP="00F22F43">
            <w:pPr>
              <w:pStyle w:val="TableHeading"/>
            </w:pPr>
            <w:r>
              <w:t>Questions</w:t>
            </w:r>
          </w:p>
        </w:tc>
        <w:tc>
          <w:tcPr>
            <w:tcW w:w="2833" w:type="pct"/>
          </w:tcPr>
          <w:p w14:paraId="0CBDBF5E" w14:textId="77777777" w:rsidR="00F22F43" w:rsidRPr="00BD2438" w:rsidRDefault="00F22F43" w:rsidP="00F22F43">
            <w:pPr>
              <w:pStyle w:val="TableHeading"/>
              <w:cnfStyle w:val="100000000000" w:firstRow="1" w:lastRow="0" w:firstColumn="0" w:lastColumn="0" w:oddVBand="0" w:evenVBand="0" w:oddHBand="0" w:evenHBand="0" w:firstRowFirstColumn="0" w:firstRowLastColumn="0" w:lastRowFirstColumn="0" w:lastRowLastColumn="0"/>
            </w:pPr>
            <w:r>
              <w:t>Answers</w:t>
            </w:r>
          </w:p>
        </w:tc>
      </w:tr>
      <w:tr w:rsidR="00F22F43" w:rsidRPr="00BD2438" w14:paraId="05C79506" w14:textId="77777777" w:rsidTr="00B24FF6">
        <w:trPr>
          <w:cnfStyle w:val="000000100000" w:firstRow="0" w:lastRow="0" w:firstColumn="0" w:lastColumn="0" w:oddVBand="0" w:evenVBand="0" w:oddHBand="1" w:evenHBand="0" w:firstRowFirstColumn="0" w:firstRowLastColumn="0" w:lastRowFirstColumn="0" w:lastRowLastColumn="0"/>
          <w:trHeight w:val="1890"/>
        </w:trPr>
        <w:tc>
          <w:tcPr>
            <w:cnfStyle w:val="001000000000" w:firstRow="0" w:lastRow="0" w:firstColumn="1" w:lastColumn="0" w:oddVBand="0" w:evenVBand="0" w:oddHBand="0" w:evenHBand="0" w:firstRowFirstColumn="0" w:firstRowLastColumn="0" w:lastRowFirstColumn="0" w:lastRowLastColumn="0"/>
            <w:tcW w:w="2167" w:type="pct"/>
          </w:tcPr>
          <w:p w14:paraId="074075F4" w14:textId="52AFCE5D" w:rsidR="00F22F43" w:rsidRPr="00BD2438" w:rsidRDefault="00BE01ED" w:rsidP="00F22F43">
            <w:pPr>
              <w:pStyle w:val="TableFont"/>
              <w:rPr>
                <w:b w:val="0"/>
              </w:rPr>
            </w:pPr>
            <w:r>
              <w:rPr>
                <w:b w:val="0"/>
              </w:rPr>
              <w:t>Where do different levels of government get their money (different taxes go to different levels of government)?</w:t>
            </w:r>
          </w:p>
        </w:tc>
        <w:tc>
          <w:tcPr>
            <w:tcW w:w="2833" w:type="pct"/>
          </w:tcPr>
          <w:p w14:paraId="4EF9CB69" w14:textId="77777777" w:rsidR="00F22F43" w:rsidRDefault="00F22F43" w:rsidP="00F22F43">
            <w:pPr>
              <w:pStyle w:val="TableFont"/>
              <w:cnfStyle w:val="000000100000" w:firstRow="0" w:lastRow="0" w:firstColumn="0" w:lastColumn="0" w:oddVBand="0" w:evenVBand="0" w:oddHBand="1" w:evenHBand="0" w:firstRowFirstColumn="0" w:firstRowLastColumn="0" w:lastRowFirstColumn="0" w:lastRowLastColumn="0"/>
              <w:rPr>
                <w:b/>
              </w:rPr>
            </w:pPr>
          </w:p>
          <w:p w14:paraId="5FFD56B5" w14:textId="77777777" w:rsidR="00F22F43" w:rsidRDefault="00F22F43" w:rsidP="00F22F43">
            <w:pPr>
              <w:pStyle w:val="TableFont"/>
              <w:cnfStyle w:val="000000100000" w:firstRow="0" w:lastRow="0" w:firstColumn="0" w:lastColumn="0" w:oddVBand="0" w:evenVBand="0" w:oddHBand="1" w:evenHBand="0" w:firstRowFirstColumn="0" w:firstRowLastColumn="0" w:lastRowFirstColumn="0" w:lastRowLastColumn="0"/>
              <w:rPr>
                <w:b/>
              </w:rPr>
            </w:pPr>
          </w:p>
          <w:p w14:paraId="14F4363F" w14:textId="77777777" w:rsidR="00F22F43" w:rsidRDefault="00F22F43" w:rsidP="00F22F43">
            <w:pPr>
              <w:pStyle w:val="TableFont"/>
              <w:cnfStyle w:val="000000100000" w:firstRow="0" w:lastRow="0" w:firstColumn="0" w:lastColumn="0" w:oddVBand="0" w:evenVBand="0" w:oddHBand="1" w:evenHBand="0" w:firstRowFirstColumn="0" w:firstRowLastColumn="0" w:lastRowFirstColumn="0" w:lastRowLastColumn="0"/>
              <w:rPr>
                <w:b/>
              </w:rPr>
            </w:pPr>
          </w:p>
          <w:p w14:paraId="77D1D637" w14:textId="77777777" w:rsidR="00F22F43" w:rsidRDefault="00F22F43" w:rsidP="00F22F43">
            <w:pPr>
              <w:pStyle w:val="TableFont"/>
              <w:cnfStyle w:val="000000100000" w:firstRow="0" w:lastRow="0" w:firstColumn="0" w:lastColumn="0" w:oddVBand="0" w:evenVBand="0" w:oddHBand="1" w:evenHBand="0" w:firstRowFirstColumn="0" w:firstRowLastColumn="0" w:lastRowFirstColumn="0" w:lastRowLastColumn="0"/>
              <w:rPr>
                <w:b/>
              </w:rPr>
            </w:pPr>
          </w:p>
          <w:p w14:paraId="4813F92F" w14:textId="77777777" w:rsidR="00F22F43" w:rsidRDefault="00F22F43" w:rsidP="00F22F43">
            <w:pPr>
              <w:pStyle w:val="TableFont"/>
              <w:cnfStyle w:val="000000100000" w:firstRow="0" w:lastRow="0" w:firstColumn="0" w:lastColumn="0" w:oddVBand="0" w:evenVBand="0" w:oddHBand="1" w:evenHBand="0" w:firstRowFirstColumn="0" w:firstRowLastColumn="0" w:lastRowFirstColumn="0" w:lastRowLastColumn="0"/>
              <w:rPr>
                <w:b/>
              </w:rPr>
            </w:pPr>
          </w:p>
          <w:p w14:paraId="414B6DFF" w14:textId="77777777" w:rsidR="00F22F43" w:rsidRPr="00BD2438" w:rsidRDefault="00F22F43" w:rsidP="00F22F43">
            <w:pPr>
              <w:pStyle w:val="TableFont"/>
              <w:cnfStyle w:val="000000100000" w:firstRow="0" w:lastRow="0" w:firstColumn="0" w:lastColumn="0" w:oddVBand="0" w:evenVBand="0" w:oddHBand="1" w:evenHBand="0" w:firstRowFirstColumn="0" w:firstRowLastColumn="0" w:lastRowFirstColumn="0" w:lastRowLastColumn="0"/>
              <w:rPr>
                <w:b/>
              </w:rPr>
            </w:pPr>
          </w:p>
        </w:tc>
      </w:tr>
      <w:tr w:rsidR="00F22F43" w:rsidRPr="00BD2438" w14:paraId="653C2DCC" w14:textId="77777777" w:rsidTr="00D520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7" w:type="pct"/>
          </w:tcPr>
          <w:p w14:paraId="54ACC24C" w14:textId="47244CA4" w:rsidR="00F22F43" w:rsidRPr="00BD2438" w:rsidRDefault="00F22F43" w:rsidP="00F22F43">
            <w:pPr>
              <w:pStyle w:val="TableFont"/>
              <w:rPr>
                <w:b w:val="0"/>
              </w:rPr>
            </w:pPr>
            <w:r>
              <w:rPr>
                <w:b w:val="0"/>
              </w:rPr>
              <w:t>What services do you expect governments to provide and how can they pay for these?</w:t>
            </w:r>
          </w:p>
        </w:tc>
        <w:tc>
          <w:tcPr>
            <w:tcW w:w="2833" w:type="pct"/>
          </w:tcPr>
          <w:p w14:paraId="02A6C384" w14:textId="77777777" w:rsidR="00F22F43" w:rsidRDefault="00F22F43" w:rsidP="00F22F43">
            <w:pPr>
              <w:pStyle w:val="TableFont"/>
              <w:cnfStyle w:val="000000010000" w:firstRow="0" w:lastRow="0" w:firstColumn="0" w:lastColumn="0" w:oddVBand="0" w:evenVBand="0" w:oddHBand="0" w:evenHBand="1" w:firstRowFirstColumn="0" w:firstRowLastColumn="0" w:lastRowFirstColumn="0" w:lastRowLastColumn="0"/>
              <w:rPr>
                <w:b/>
              </w:rPr>
            </w:pPr>
          </w:p>
          <w:p w14:paraId="52A753A0" w14:textId="77777777" w:rsidR="00F22F43" w:rsidRDefault="00F22F43" w:rsidP="00F22F43">
            <w:pPr>
              <w:pStyle w:val="TableFont"/>
              <w:cnfStyle w:val="000000010000" w:firstRow="0" w:lastRow="0" w:firstColumn="0" w:lastColumn="0" w:oddVBand="0" w:evenVBand="0" w:oddHBand="0" w:evenHBand="1" w:firstRowFirstColumn="0" w:firstRowLastColumn="0" w:lastRowFirstColumn="0" w:lastRowLastColumn="0"/>
              <w:rPr>
                <w:b/>
              </w:rPr>
            </w:pPr>
          </w:p>
          <w:p w14:paraId="78401590" w14:textId="77777777" w:rsidR="00F22F43" w:rsidRDefault="00F22F43" w:rsidP="00F22F43">
            <w:pPr>
              <w:pStyle w:val="TableFont"/>
              <w:cnfStyle w:val="000000010000" w:firstRow="0" w:lastRow="0" w:firstColumn="0" w:lastColumn="0" w:oddVBand="0" w:evenVBand="0" w:oddHBand="0" w:evenHBand="1" w:firstRowFirstColumn="0" w:firstRowLastColumn="0" w:lastRowFirstColumn="0" w:lastRowLastColumn="0"/>
              <w:rPr>
                <w:b/>
              </w:rPr>
            </w:pPr>
          </w:p>
          <w:p w14:paraId="4D88307E" w14:textId="77777777" w:rsidR="00F22F43" w:rsidRDefault="00F22F43" w:rsidP="00F22F43">
            <w:pPr>
              <w:pStyle w:val="TableFont"/>
              <w:cnfStyle w:val="000000010000" w:firstRow="0" w:lastRow="0" w:firstColumn="0" w:lastColumn="0" w:oddVBand="0" w:evenVBand="0" w:oddHBand="0" w:evenHBand="1" w:firstRowFirstColumn="0" w:firstRowLastColumn="0" w:lastRowFirstColumn="0" w:lastRowLastColumn="0"/>
              <w:rPr>
                <w:b/>
              </w:rPr>
            </w:pPr>
          </w:p>
          <w:p w14:paraId="7CB94349" w14:textId="77777777" w:rsidR="00F22F43" w:rsidRDefault="00F22F43" w:rsidP="00F22F43">
            <w:pPr>
              <w:pStyle w:val="TableFont"/>
              <w:cnfStyle w:val="000000010000" w:firstRow="0" w:lastRow="0" w:firstColumn="0" w:lastColumn="0" w:oddVBand="0" w:evenVBand="0" w:oddHBand="0" w:evenHBand="1" w:firstRowFirstColumn="0" w:firstRowLastColumn="0" w:lastRowFirstColumn="0" w:lastRowLastColumn="0"/>
              <w:rPr>
                <w:b/>
              </w:rPr>
            </w:pPr>
          </w:p>
          <w:p w14:paraId="6A574ED6" w14:textId="77777777" w:rsidR="00F22F43" w:rsidRDefault="00F22F43" w:rsidP="00F22F43">
            <w:pPr>
              <w:pStyle w:val="TableFont"/>
              <w:cnfStyle w:val="000000010000" w:firstRow="0" w:lastRow="0" w:firstColumn="0" w:lastColumn="0" w:oddVBand="0" w:evenVBand="0" w:oddHBand="0" w:evenHBand="1" w:firstRowFirstColumn="0" w:firstRowLastColumn="0" w:lastRowFirstColumn="0" w:lastRowLastColumn="0"/>
              <w:rPr>
                <w:b/>
              </w:rPr>
            </w:pPr>
          </w:p>
          <w:p w14:paraId="327869BE" w14:textId="77777777" w:rsidR="00F22F43" w:rsidRDefault="00F22F43" w:rsidP="00F22F43">
            <w:pPr>
              <w:pStyle w:val="TableFont"/>
              <w:cnfStyle w:val="000000010000" w:firstRow="0" w:lastRow="0" w:firstColumn="0" w:lastColumn="0" w:oddVBand="0" w:evenVBand="0" w:oddHBand="0" w:evenHBand="1" w:firstRowFirstColumn="0" w:firstRowLastColumn="0" w:lastRowFirstColumn="0" w:lastRowLastColumn="0"/>
              <w:rPr>
                <w:b/>
              </w:rPr>
            </w:pPr>
          </w:p>
          <w:p w14:paraId="507D7D7B" w14:textId="77777777" w:rsidR="00F22F43" w:rsidRDefault="00F22F43" w:rsidP="00F22F43">
            <w:pPr>
              <w:pStyle w:val="TableFont"/>
              <w:cnfStyle w:val="000000010000" w:firstRow="0" w:lastRow="0" w:firstColumn="0" w:lastColumn="0" w:oddVBand="0" w:evenVBand="0" w:oddHBand="0" w:evenHBand="1" w:firstRowFirstColumn="0" w:firstRowLastColumn="0" w:lastRowFirstColumn="0" w:lastRowLastColumn="0"/>
              <w:rPr>
                <w:b/>
              </w:rPr>
            </w:pPr>
          </w:p>
          <w:p w14:paraId="7943C141" w14:textId="77777777" w:rsidR="00F22F43" w:rsidRDefault="00F22F43" w:rsidP="00F22F43">
            <w:pPr>
              <w:pStyle w:val="TableFont"/>
              <w:cnfStyle w:val="000000010000" w:firstRow="0" w:lastRow="0" w:firstColumn="0" w:lastColumn="0" w:oddVBand="0" w:evenVBand="0" w:oddHBand="0" w:evenHBand="1" w:firstRowFirstColumn="0" w:firstRowLastColumn="0" w:lastRowFirstColumn="0" w:lastRowLastColumn="0"/>
              <w:rPr>
                <w:b/>
              </w:rPr>
            </w:pPr>
          </w:p>
          <w:p w14:paraId="3759D832" w14:textId="77777777" w:rsidR="00F22F43" w:rsidRDefault="00F22F43" w:rsidP="00F22F43">
            <w:pPr>
              <w:pStyle w:val="TableFont"/>
              <w:cnfStyle w:val="000000010000" w:firstRow="0" w:lastRow="0" w:firstColumn="0" w:lastColumn="0" w:oddVBand="0" w:evenVBand="0" w:oddHBand="0" w:evenHBand="1" w:firstRowFirstColumn="0" w:firstRowLastColumn="0" w:lastRowFirstColumn="0" w:lastRowLastColumn="0"/>
              <w:rPr>
                <w:b/>
              </w:rPr>
            </w:pPr>
          </w:p>
          <w:p w14:paraId="0CC7BA21" w14:textId="77777777" w:rsidR="00F22F43" w:rsidRPr="00BD2438" w:rsidRDefault="00F22F43" w:rsidP="00F22F43">
            <w:pPr>
              <w:pStyle w:val="TableFont"/>
              <w:cnfStyle w:val="000000010000" w:firstRow="0" w:lastRow="0" w:firstColumn="0" w:lastColumn="0" w:oddVBand="0" w:evenVBand="0" w:oddHBand="0" w:evenHBand="1" w:firstRowFirstColumn="0" w:firstRowLastColumn="0" w:lastRowFirstColumn="0" w:lastRowLastColumn="0"/>
              <w:rPr>
                <w:b/>
              </w:rPr>
            </w:pPr>
          </w:p>
        </w:tc>
      </w:tr>
    </w:tbl>
    <w:p w14:paraId="02055E92" w14:textId="77777777" w:rsidR="00F22F43" w:rsidRDefault="00F22F43" w:rsidP="00F22F43"/>
    <w:p w14:paraId="1026BC2E" w14:textId="571C6B90" w:rsidR="009C6130" w:rsidRDefault="009C6130" w:rsidP="009C6130">
      <w:pPr>
        <w:pStyle w:val="ListParagraph"/>
        <w:numPr>
          <w:ilvl w:val="0"/>
          <w:numId w:val="19"/>
        </w:numPr>
      </w:pPr>
      <w:r>
        <w:t xml:space="preserve">In groups, prepare a poster, multimedia presentation or video for the class on income tax. To get your information look at this material and other relevant </w:t>
      </w:r>
      <w:r w:rsidR="00BE01ED">
        <w:t>Internet</w:t>
      </w:r>
      <w:r>
        <w:t xml:space="preserve"> sites. You should:</w:t>
      </w:r>
    </w:p>
    <w:p w14:paraId="0C28B0A4" w14:textId="6EFCA11B" w:rsidR="009C6130" w:rsidRDefault="009C6130" w:rsidP="009C6130">
      <w:pPr>
        <w:pStyle w:val="ListParagraph"/>
        <w:numPr>
          <w:ilvl w:val="0"/>
          <w:numId w:val="1"/>
        </w:numPr>
        <w:ind w:left="754" w:hanging="357"/>
      </w:pPr>
      <w:r>
        <w:t>Explain what income tax means.</w:t>
      </w:r>
    </w:p>
    <w:p w14:paraId="4898F15C" w14:textId="6CBD8483" w:rsidR="009C6130" w:rsidRDefault="009C6130" w:rsidP="009C6130">
      <w:pPr>
        <w:pStyle w:val="ListParagraph"/>
        <w:numPr>
          <w:ilvl w:val="0"/>
          <w:numId w:val="1"/>
        </w:numPr>
        <w:ind w:left="754" w:hanging="357"/>
      </w:pPr>
      <w:r>
        <w:t>Talk about some of the reasons why people should pay tax.</w:t>
      </w:r>
    </w:p>
    <w:p w14:paraId="75619A31" w14:textId="3D919199" w:rsidR="009C6130" w:rsidRDefault="009C6130" w:rsidP="009C6130">
      <w:pPr>
        <w:pStyle w:val="ListParagraph"/>
        <w:numPr>
          <w:ilvl w:val="0"/>
          <w:numId w:val="1"/>
        </w:numPr>
        <w:ind w:left="754" w:hanging="357"/>
      </w:pPr>
      <w:r>
        <w:t>Talk about the different services governments (Local, State and Federal) provide from taxes they collect.</w:t>
      </w:r>
    </w:p>
    <w:p w14:paraId="7D245FD8" w14:textId="148B65BD" w:rsidR="009C6130" w:rsidRDefault="009C6130" w:rsidP="009C6130">
      <w:pPr>
        <w:pStyle w:val="ListParagraph"/>
        <w:numPr>
          <w:ilvl w:val="0"/>
          <w:numId w:val="1"/>
        </w:numPr>
        <w:ind w:left="754" w:hanging="357"/>
      </w:pPr>
      <w:r>
        <w:t>Explain how more government funding could improve Cooks Hill Campus.</w:t>
      </w:r>
    </w:p>
    <w:p w14:paraId="15D79E9A" w14:textId="4513C73D" w:rsidR="009C6130" w:rsidRPr="00F22F43" w:rsidRDefault="009C6130" w:rsidP="009C6130">
      <w:pPr>
        <w:pStyle w:val="ListParagraph"/>
        <w:numPr>
          <w:ilvl w:val="0"/>
          <w:numId w:val="1"/>
        </w:numPr>
        <w:ind w:left="754" w:hanging="357"/>
      </w:pPr>
      <w:r>
        <w:t>Conduct a short survey of teachers and/or other adults about why people should pay tax and what they think of Australia’s taxation system.</w:t>
      </w:r>
    </w:p>
    <w:sectPr w:rsidR="009C6130" w:rsidRPr="00F22F43" w:rsidSect="00C6523B">
      <w:headerReference w:type="default" r:id="rId17"/>
      <w:footerReference w:type="default" r:id="rId18"/>
      <w:pgSz w:w="11900" w:h="16840"/>
      <w:pgMar w:top="1361" w:right="1191" w:bottom="1077" w:left="119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CA34D8" w14:textId="77777777" w:rsidR="00F22F43" w:rsidRDefault="00F22F43" w:rsidP="00841829">
      <w:r>
        <w:separator/>
      </w:r>
    </w:p>
  </w:endnote>
  <w:endnote w:type="continuationSeparator" w:id="0">
    <w:p w14:paraId="690A425C" w14:textId="77777777" w:rsidR="00F22F43" w:rsidRDefault="00F22F43" w:rsidP="00841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879701"/>
      <w:docPartObj>
        <w:docPartGallery w:val="Page Numbers (Bottom of Page)"/>
        <w:docPartUnique/>
      </w:docPartObj>
    </w:sdtPr>
    <w:sdtContent>
      <w:p w14:paraId="0BFB2801" w14:textId="0332CD82" w:rsidR="008A1ED3" w:rsidRDefault="008A1ED3">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0967196D" w14:textId="77777777" w:rsidR="008A1ED3" w:rsidRDefault="008A1E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6B7C5" w14:textId="77777777" w:rsidR="00F22F43" w:rsidRDefault="00F22F43" w:rsidP="00841829">
      <w:r>
        <w:separator/>
      </w:r>
    </w:p>
  </w:footnote>
  <w:footnote w:type="continuationSeparator" w:id="0">
    <w:p w14:paraId="06C8EB78" w14:textId="77777777" w:rsidR="00F22F43" w:rsidRDefault="00F22F43" w:rsidP="00841829">
      <w:r>
        <w:continuationSeparator/>
      </w:r>
    </w:p>
  </w:footnote>
  <w:footnote w:id="1">
    <w:p w14:paraId="06EF31EC" w14:textId="0A6998D5" w:rsidR="00F22F43" w:rsidRPr="004558F5" w:rsidRDefault="00F22F43">
      <w:pPr>
        <w:pStyle w:val="FootnoteText"/>
        <w:rPr>
          <w:lang w:val="en-US"/>
        </w:rPr>
      </w:pPr>
      <w:r>
        <w:rPr>
          <w:rStyle w:val="FootnoteReference"/>
        </w:rPr>
        <w:footnoteRef/>
      </w:r>
      <w:r>
        <w:t xml:space="preserve"> </w:t>
      </w:r>
      <w:r w:rsidRPr="004558F5">
        <w:rPr>
          <w:rFonts w:ascii="Calibri" w:hAnsi="Calibri"/>
          <w:sz w:val="20"/>
          <w:szCs w:val="20"/>
        </w:rPr>
        <w:t>These are the 2007-08 financial year figures.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80CE6" w14:textId="767628C0" w:rsidR="00F22F43" w:rsidRDefault="00F22F43" w:rsidP="00C6523B">
    <w:pPr>
      <w:pStyle w:val="Header"/>
      <w:tabs>
        <w:tab w:val="clear" w:pos="4320"/>
        <w:tab w:val="clear" w:pos="8640"/>
      </w:tabs>
      <w:jc w:val="both"/>
    </w:pPr>
    <w:r>
      <w:t>Cooks Hill Campus</w:t>
    </w:r>
    <w:r>
      <w:tab/>
    </w:r>
    <w:r>
      <w:tab/>
    </w:r>
    <w:r>
      <w:tab/>
    </w:r>
    <w:r>
      <w:tab/>
    </w:r>
    <w:r>
      <w:tab/>
    </w:r>
    <w:r>
      <w:tab/>
    </w:r>
    <w:r>
      <w:tab/>
    </w:r>
    <w:r>
      <w:tab/>
    </w:r>
    <w:r>
      <w:tab/>
    </w:r>
    <w:r>
      <w:tab/>
    </w:r>
    <w:r>
      <w:tab/>
    </w:r>
    <w:r>
      <w:tab/>
    </w:r>
    <w:r>
      <w:tab/>
    </w:r>
    <w:r>
      <w:tab/>
    </w:r>
    <w:r>
      <w:tab/>
    </w:r>
    <w:r>
      <w:tab/>
      <w:t>Financial Literacy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C1B3B"/>
    <w:multiLevelType w:val="hybridMultilevel"/>
    <w:tmpl w:val="C69E54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0A2087"/>
    <w:multiLevelType w:val="hybridMultilevel"/>
    <w:tmpl w:val="3446AC98"/>
    <w:lvl w:ilvl="0" w:tplc="04090001">
      <w:start w:val="1"/>
      <w:numFmt w:val="bullet"/>
      <w:lvlText w:val=""/>
      <w:lvlJc w:val="left"/>
      <w:pPr>
        <w:ind w:left="1154" w:hanging="360"/>
      </w:pPr>
      <w:rPr>
        <w:rFonts w:ascii="Symbol" w:hAnsi="Symbol" w:hint="default"/>
      </w:rPr>
    </w:lvl>
    <w:lvl w:ilvl="1" w:tplc="04090003" w:tentative="1">
      <w:start w:val="1"/>
      <w:numFmt w:val="bullet"/>
      <w:lvlText w:val="o"/>
      <w:lvlJc w:val="left"/>
      <w:pPr>
        <w:ind w:left="1874" w:hanging="360"/>
      </w:pPr>
      <w:rPr>
        <w:rFonts w:ascii="Courier New" w:hAnsi="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2">
    <w:nsid w:val="1EED1734"/>
    <w:multiLevelType w:val="hybridMultilevel"/>
    <w:tmpl w:val="EE060DB6"/>
    <w:lvl w:ilvl="0" w:tplc="04090019">
      <w:start w:val="1"/>
      <w:numFmt w:val="lowerLetter"/>
      <w:pStyle w:val="ListParagraph"/>
      <w:lvlText w:val="%1."/>
      <w:lvlJc w:val="left"/>
      <w:pPr>
        <w:ind w:left="1154" w:hanging="360"/>
      </w:p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3">
    <w:nsid w:val="36906D07"/>
    <w:multiLevelType w:val="hybridMultilevel"/>
    <w:tmpl w:val="142067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E480DEC"/>
    <w:multiLevelType w:val="hybridMultilevel"/>
    <w:tmpl w:val="721ACA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E316F54"/>
    <w:multiLevelType w:val="hybridMultilevel"/>
    <w:tmpl w:val="EE060DB6"/>
    <w:lvl w:ilvl="0" w:tplc="04090019">
      <w:start w:val="1"/>
      <w:numFmt w:val="lowerLetter"/>
      <w:lvlText w:val="%1."/>
      <w:lvlJc w:val="left"/>
      <w:pPr>
        <w:ind w:left="1154" w:hanging="360"/>
      </w:p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6">
    <w:nsid w:val="59A0060D"/>
    <w:multiLevelType w:val="hybridMultilevel"/>
    <w:tmpl w:val="AF40DA26"/>
    <w:lvl w:ilvl="0" w:tplc="6EA2CE3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AFD6422"/>
    <w:multiLevelType w:val="hybridMultilevel"/>
    <w:tmpl w:val="90DA76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A8E0538"/>
    <w:multiLevelType w:val="hybridMultilevel"/>
    <w:tmpl w:val="A9AEE8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6"/>
  </w:num>
  <w:num w:numId="5">
    <w:abstractNumId w:val="6"/>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5"/>
  </w:num>
  <w:num w:numId="16">
    <w:abstractNumId w:val="8"/>
  </w:num>
  <w:num w:numId="17">
    <w:abstractNumId w:val="7"/>
  </w:num>
  <w:num w:numId="18">
    <w:abstractNumId w:val="2"/>
  </w:num>
  <w:num w:numId="19">
    <w:abstractNumId w:val="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397"/>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09199E"/>
    <w:rsid w:val="00015426"/>
    <w:rsid w:val="0009199E"/>
    <w:rsid w:val="00104E84"/>
    <w:rsid w:val="001270AF"/>
    <w:rsid w:val="00140D79"/>
    <w:rsid w:val="00156F02"/>
    <w:rsid w:val="001827F3"/>
    <w:rsid w:val="001D04EF"/>
    <w:rsid w:val="001F660E"/>
    <w:rsid w:val="00310685"/>
    <w:rsid w:val="003733FB"/>
    <w:rsid w:val="004558F5"/>
    <w:rsid w:val="0048340E"/>
    <w:rsid w:val="004C0D71"/>
    <w:rsid w:val="004F2458"/>
    <w:rsid w:val="0052260F"/>
    <w:rsid w:val="00597E2D"/>
    <w:rsid w:val="00626FF6"/>
    <w:rsid w:val="006E01C9"/>
    <w:rsid w:val="0072633C"/>
    <w:rsid w:val="0073364A"/>
    <w:rsid w:val="007D374C"/>
    <w:rsid w:val="007E57D2"/>
    <w:rsid w:val="00841829"/>
    <w:rsid w:val="008A1ED3"/>
    <w:rsid w:val="009712D9"/>
    <w:rsid w:val="009767FD"/>
    <w:rsid w:val="009C6130"/>
    <w:rsid w:val="009C780A"/>
    <w:rsid w:val="009D4493"/>
    <w:rsid w:val="00A448D1"/>
    <w:rsid w:val="00B24FF6"/>
    <w:rsid w:val="00B85E04"/>
    <w:rsid w:val="00BA2036"/>
    <w:rsid w:val="00BD1D11"/>
    <w:rsid w:val="00BD2438"/>
    <w:rsid w:val="00BE01ED"/>
    <w:rsid w:val="00C2264A"/>
    <w:rsid w:val="00C6523B"/>
    <w:rsid w:val="00CC5E51"/>
    <w:rsid w:val="00CD5FFA"/>
    <w:rsid w:val="00D17FF2"/>
    <w:rsid w:val="00D20670"/>
    <w:rsid w:val="00D52016"/>
    <w:rsid w:val="00D6090E"/>
    <w:rsid w:val="00D60C69"/>
    <w:rsid w:val="00DB0B88"/>
    <w:rsid w:val="00F22F43"/>
    <w:rsid w:val="00F539AF"/>
    <w:rsid w:val="00FA65B5"/>
    <w:rsid w:val="00FF3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6597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D11"/>
    <w:rPr>
      <w:rFonts w:asciiTheme="majorHAnsi" w:eastAsia="Times New Roman" w:hAnsiTheme="majorHAnsi" w:cs="Times New Roman"/>
      <w:sz w:val="22"/>
      <w:lang w:val="en-AU"/>
    </w:rPr>
  </w:style>
  <w:style w:type="paragraph" w:styleId="Heading1">
    <w:name w:val="heading 1"/>
    <w:basedOn w:val="Normal"/>
    <w:next w:val="Heading2"/>
    <w:link w:val="Heading1Char"/>
    <w:autoRedefine/>
    <w:uiPriority w:val="9"/>
    <w:qFormat/>
    <w:rsid w:val="00C6523B"/>
    <w:pPr>
      <w:keepNext/>
      <w:keepLines/>
      <w:spacing w:before="200" w:after="60"/>
      <w:outlineLvl w:val="0"/>
    </w:pPr>
    <w:rPr>
      <w:rFonts w:eastAsiaTheme="majorEastAsia" w:cstheme="majorBidi"/>
      <w:smallCaps/>
      <w:color w:val="4F6228" w:themeColor="accent3" w:themeShade="80"/>
      <w:sz w:val="28"/>
      <w:szCs w:val="28"/>
    </w:rPr>
  </w:style>
  <w:style w:type="paragraph" w:styleId="Heading2">
    <w:name w:val="heading 2"/>
    <w:basedOn w:val="Normal"/>
    <w:next w:val="Normal"/>
    <w:link w:val="Heading2Char"/>
    <w:autoRedefine/>
    <w:uiPriority w:val="9"/>
    <w:unhideWhenUsed/>
    <w:qFormat/>
    <w:rsid w:val="009D4493"/>
    <w:pPr>
      <w:keepNext/>
      <w:keepLines/>
      <w:spacing w:after="120"/>
      <w:outlineLvl w:val="1"/>
    </w:pPr>
    <w:rPr>
      <w:rFonts w:eastAsiaTheme="majorEastAsia" w:cstheme="majorBidi"/>
      <w:bCs/>
      <w:smallCaps/>
      <w:color w:val="4F6228" w:themeColor="accent3" w:themeShade="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23B"/>
    <w:rPr>
      <w:rFonts w:asciiTheme="majorHAnsi" w:eastAsiaTheme="majorEastAsia" w:hAnsiTheme="majorHAnsi" w:cstheme="majorBidi"/>
      <w:smallCaps/>
      <w:color w:val="4F6228" w:themeColor="accent3" w:themeShade="80"/>
      <w:sz w:val="28"/>
      <w:szCs w:val="28"/>
      <w:lang w:val="en-AU"/>
    </w:rPr>
  </w:style>
  <w:style w:type="table" w:styleId="TableGrid">
    <w:name w:val="Table Grid"/>
    <w:basedOn w:val="TableNormal"/>
    <w:uiPriority w:val="59"/>
    <w:rsid w:val="00971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D4493"/>
    <w:rPr>
      <w:rFonts w:asciiTheme="majorHAnsi" w:eastAsiaTheme="majorEastAsia" w:hAnsiTheme="majorHAnsi" w:cstheme="majorBidi"/>
      <w:bCs/>
      <w:smallCaps/>
      <w:color w:val="4F6228" w:themeColor="accent3" w:themeShade="80"/>
      <w:lang w:val="en-AU"/>
    </w:rPr>
  </w:style>
  <w:style w:type="table" w:styleId="ColorfulList-Accent4">
    <w:name w:val="Colorful List Accent 4"/>
    <w:basedOn w:val="TableNormal"/>
    <w:uiPriority w:val="72"/>
    <w:rsid w:val="009712D9"/>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styleId="Hyperlink">
    <w:name w:val="Hyperlink"/>
    <w:basedOn w:val="DefaultParagraphFont"/>
    <w:uiPriority w:val="99"/>
    <w:unhideWhenUsed/>
    <w:rsid w:val="00015426"/>
    <w:rPr>
      <w:color w:val="0000FF" w:themeColor="hyperlink"/>
      <w:u w:val="single"/>
    </w:rPr>
  </w:style>
  <w:style w:type="paragraph" w:customStyle="1" w:styleId="TableHeading">
    <w:name w:val="Table Heading"/>
    <w:basedOn w:val="Heading2"/>
    <w:next w:val="TableFont"/>
    <w:link w:val="TableHeadingChar"/>
    <w:autoRedefine/>
    <w:qFormat/>
    <w:rsid w:val="00156F02"/>
    <w:pPr>
      <w:spacing w:after="0"/>
      <w:outlineLvl w:val="9"/>
    </w:pPr>
    <w:rPr>
      <w:b/>
      <w:bCs w:val="0"/>
      <w:color w:val="FFFFFF" w:themeColor="background1"/>
      <w:sz w:val="22"/>
      <w:szCs w:val="22"/>
    </w:rPr>
  </w:style>
  <w:style w:type="character" w:customStyle="1" w:styleId="TableHeadingChar">
    <w:name w:val="Table Heading Char"/>
    <w:basedOn w:val="Heading2Char"/>
    <w:link w:val="TableHeading"/>
    <w:rsid w:val="00156F02"/>
    <w:rPr>
      <w:rFonts w:asciiTheme="majorHAnsi" w:eastAsiaTheme="majorEastAsia" w:hAnsiTheme="majorHAnsi" w:cstheme="majorBidi"/>
      <w:b/>
      <w:bCs w:val="0"/>
      <w:smallCaps/>
      <w:color w:val="FFFFFF" w:themeColor="background1"/>
      <w:sz w:val="22"/>
      <w:szCs w:val="22"/>
      <w:lang w:val="en-AU"/>
    </w:rPr>
  </w:style>
  <w:style w:type="paragraph" w:customStyle="1" w:styleId="TableFont">
    <w:name w:val="Table Font"/>
    <w:basedOn w:val="Normal"/>
    <w:qFormat/>
    <w:rsid w:val="0048340E"/>
    <w:rPr>
      <w:bCs/>
      <w:color w:val="000000" w:themeColor="text1"/>
      <w:sz w:val="20"/>
    </w:rPr>
  </w:style>
  <w:style w:type="paragraph" w:customStyle="1" w:styleId="Default">
    <w:name w:val="Default"/>
    <w:rsid w:val="00597E2D"/>
    <w:pPr>
      <w:widowControl w:val="0"/>
      <w:autoSpaceDE w:val="0"/>
      <w:autoSpaceDN w:val="0"/>
      <w:adjustRightInd w:val="0"/>
    </w:pPr>
    <w:rPr>
      <w:rFonts w:ascii="Microsoft Sans Serif" w:hAnsi="Microsoft Sans Serif" w:cs="Microsoft Sans Serif"/>
      <w:color w:val="000000"/>
    </w:rPr>
  </w:style>
  <w:style w:type="character" w:styleId="FollowedHyperlink">
    <w:name w:val="FollowedHyperlink"/>
    <w:basedOn w:val="DefaultParagraphFont"/>
    <w:uiPriority w:val="99"/>
    <w:semiHidden/>
    <w:unhideWhenUsed/>
    <w:rsid w:val="00597E2D"/>
    <w:rPr>
      <w:color w:val="800080" w:themeColor="followedHyperlink"/>
      <w:u w:val="single"/>
    </w:rPr>
  </w:style>
  <w:style w:type="paragraph" w:styleId="ListParagraph">
    <w:name w:val="List Paragraph"/>
    <w:basedOn w:val="Normal"/>
    <w:uiPriority w:val="34"/>
    <w:qFormat/>
    <w:rsid w:val="0073364A"/>
    <w:pPr>
      <w:numPr>
        <w:numId w:val="6"/>
      </w:numPr>
      <w:spacing w:after="120"/>
      <w:contextualSpacing/>
    </w:pPr>
    <w:rPr>
      <w:sz w:val="20"/>
      <w:szCs w:val="20"/>
    </w:rPr>
  </w:style>
  <w:style w:type="paragraph" w:styleId="NoSpacing">
    <w:name w:val="No Spacing"/>
    <w:uiPriority w:val="1"/>
    <w:qFormat/>
    <w:rsid w:val="0072633C"/>
    <w:rPr>
      <w:rFonts w:asciiTheme="majorHAnsi" w:eastAsia="Times New Roman" w:hAnsiTheme="majorHAnsi" w:cs="Times New Roman"/>
      <w:sz w:val="22"/>
      <w:lang w:val="en-AU"/>
    </w:rPr>
  </w:style>
  <w:style w:type="paragraph" w:styleId="Header">
    <w:name w:val="header"/>
    <w:basedOn w:val="Normal"/>
    <w:link w:val="HeaderChar"/>
    <w:uiPriority w:val="99"/>
    <w:unhideWhenUsed/>
    <w:rsid w:val="00841829"/>
    <w:pPr>
      <w:tabs>
        <w:tab w:val="center" w:pos="4320"/>
        <w:tab w:val="right" w:pos="8640"/>
      </w:tabs>
    </w:pPr>
  </w:style>
  <w:style w:type="character" w:customStyle="1" w:styleId="HeaderChar">
    <w:name w:val="Header Char"/>
    <w:basedOn w:val="DefaultParagraphFont"/>
    <w:link w:val="Header"/>
    <w:uiPriority w:val="99"/>
    <w:rsid w:val="00841829"/>
    <w:rPr>
      <w:rFonts w:asciiTheme="majorHAnsi" w:eastAsia="Times New Roman" w:hAnsiTheme="majorHAnsi" w:cs="Times New Roman"/>
      <w:sz w:val="22"/>
      <w:lang w:val="en-AU"/>
    </w:rPr>
  </w:style>
  <w:style w:type="paragraph" w:styleId="Footer">
    <w:name w:val="footer"/>
    <w:basedOn w:val="Normal"/>
    <w:link w:val="FooterChar"/>
    <w:uiPriority w:val="99"/>
    <w:unhideWhenUsed/>
    <w:rsid w:val="00841829"/>
    <w:pPr>
      <w:tabs>
        <w:tab w:val="center" w:pos="4320"/>
        <w:tab w:val="right" w:pos="8640"/>
      </w:tabs>
    </w:pPr>
  </w:style>
  <w:style w:type="character" w:customStyle="1" w:styleId="FooterChar">
    <w:name w:val="Footer Char"/>
    <w:basedOn w:val="DefaultParagraphFont"/>
    <w:link w:val="Footer"/>
    <w:uiPriority w:val="99"/>
    <w:rsid w:val="00841829"/>
    <w:rPr>
      <w:rFonts w:asciiTheme="majorHAnsi" w:eastAsia="Times New Roman" w:hAnsiTheme="majorHAnsi" w:cs="Times New Roman"/>
      <w:sz w:val="22"/>
      <w:lang w:val="en-AU"/>
    </w:rPr>
  </w:style>
  <w:style w:type="paragraph" w:styleId="FootnoteText">
    <w:name w:val="footnote text"/>
    <w:basedOn w:val="Normal"/>
    <w:link w:val="FootnoteTextChar"/>
    <w:uiPriority w:val="99"/>
    <w:unhideWhenUsed/>
    <w:rsid w:val="004558F5"/>
    <w:rPr>
      <w:sz w:val="24"/>
    </w:rPr>
  </w:style>
  <w:style w:type="character" w:customStyle="1" w:styleId="FootnoteTextChar">
    <w:name w:val="Footnote Text Char"/>
    <w:basedOn w:val="DefaultParagraphFont"/>
    <w:link w:val="FootnoteText"/>
    <w:uiPriority w:val="99"/>
    <w:rsid w:val="004558F5"/>
    <w:rPr>
      <w:rFonts w:asciiTheme="majorHAnsi" w:eastAsia="Times New Roman" w:hAnsiTheme="majorHAnsi" w:cs="Times New Roman"/>
      <w:lang w:val="en-AU"/>
    </w:rPr>
  </w:style>
  <w:style w:type="character" w:styleId="FootnoteReference">
    <w:name w:val="footnote reference"/>
    <w:basedOn w:val="DefaultParagraphFont"/>
    <w:uiPriority w:val="99"/>
    <w:unhideWhenUsed/>
    <w:rsid w:val="004558F5"/>
    <w:rPr>
      <w:vertAlign w:val="superscript"/>
    </w:rPr>
  </w:style>
  <w:style w:type="paragraph" w:styleId="BalloonText">
    <w:name w:val="Balloon Text"/>
    <w:basedOn w:val="Normal"/>
    <w:link w:val="BalloonTextChar"/>
    <w:uiPriority w:val="99"/>
    <w:semiHidden/>
    <w:unhideWhenUsed/>
    <w:rsid w:val="009767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7FD"/>
    <w:rPr>
      <w:rFonts w:ascii="Lucida Grande" w:eastAsia="Times New Roman" w:hAnsi="Lucida Grande" w:cs="Lucida Grande"/>
      <w:sz w:val="18"/>
      <w:szCs w:val="18"/>
      <w:lang w:val="en-AU"/>
    </w:rPr>
  </w:style>
  <w:style w:type="table" w:styleId="MediumShading1-Accent3">
    <w:name w:val="Medium Shading 1 Accent 3"/>
    <w:basedOn w:val="TableNormal"/>
    <w:uiPriority w:val="63"/>
    <w:rsid w:val="00CC5E5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156F0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Shading-Accent6">
    <w:name w:val="Light Shading Accent 6"/>
    <w:basedOn w:val="TableNormal"/>
    <w:uiPriority w:val="60"/>
    <w:rsid w:val="00BA2036"/>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3">
    <w:name w:val="Light Grid Accent 3"/>
    <w:basedOn w:val="TableNormal"/>
    <w:uiPriority w:val="62"/>
    <w:rsid w:val="00D5201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D11"/>
    <w:rPr>
      <w:rFonts w:asciiTheme="majorHAnsi" w:eastAsia="Times New Roman" w:hAnsiTheme="majorHAnsi" w:cs="Times New Roman"/>
      <w:sz w:val="22"/>
      <w:lang w:val="en-AU"/>
    </w:rPr>
  </w:style>
  <w:style w:type="paragraph" w:styleId="Heading1">
    <w:name w:val="heading 1"/>
    <w:basedOn w:val="Normal"/>
    <w:next w:val="Heading2"/>
    <w:link w:val="Heading1Char"/>
    <w:autoRedefine/>
    <w:uiPriority w:val="9"/>
    <w:qFormat/>
    <w:rsid w:val="00C6523B"/>
    <w:pPr>
      <w:keepNext/>
      <w:keepLines/>
      <w:spacing w:before="200" w:after="60"/>
      <w:outlineLvl w:val="0"/>
    </w:pPr>
    <w:rPr>
      <w:rFonts w:eastAsiaTheme="majorEastAsia" w:cstheme="majorBidi"/>
      <w:smallCaps/>
      <w:color w:val="4F6228" w:themeColor="accent3" w:themeShade="80"/>
      <w:sz w:val="28"/>
      <w:szCs w:val="28"/>
    </w:rPr>
  </w:style>
  <w:style w:type="paragraph" w:styleId="Heading2">
    <w:name w:val="heading 2"/>
    <w:basedOn w:val="Normal"/>
    <w:next w:val="Normal"/>
    <w:link w:val="Heading2Char"/>
    <w:autoRedefine/>
    <w:uiPriority w:val="9"/>
    <w:unhideWhenUsed/>
    <w:qFormat/>
    <w:rsid w:val="009D4493"/>
    <w:pPr>
      <w:keepNext/>
      <w:keepLines/>
      <w:spacing w:after="120"/>
      <w:outlineLvl w:val="1"/>
    </w:pPr>
    <w:rPr>
      <w:rFonts w:eastAsiaTheme="majorEastAsia" w:cstheme="majorBidi"/>
      <w:bCs/>
      <w:smallCaps/>
      <w:color w:val="4F6228" w:themeColor="accent3" w:themeShade="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23B"/>
    <w:rPr>
      <w:rFonts w:asciiTheme="majorHAnsi" w:eastAsiaTheme="majorEastAsia" w:hAnsiTheme="majorHAnsi" w:cstheme="majorBidi"/>
      <w:smallCaps/>
      <w:color w:val="4F6228" w:themeColor="accent3" w:themeShade="80"/>
      <w:sz w:val="28"/>
      <w:szCs w:val="28"/>
      <w:lang w:val="en-AU"/>
    </w:rPr>
  </w:style>
  <w:style w:type="table" w:styleId="TableGrid">
    <w:name w:val="Table Grid"/>
    <w:basedOn w:val="TableNormal"/>
    <w:uiPriority w:val="59"/>
    <w:rsid w:val="00971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D4493"/>
    <w:rPr>
      <w:rFonts w:asciiTheme="majorHAnsi" w:eastAsiaTheme="majorEastAsia" w:hAnsiTheme="majorHAnsi" w:cstheme="majorBidi"/>
      <w:bCs/>
      <w:smallCaps/>
      <w:color w:val="4F6228" w:themeColor="accent3" w:themeShade="80"/>
      <w:lang w:val="en-AU"/>
    </w:rPr>
  </w:style>
  <w:style w:type="table" w:styleId="ColorfulList-Accent4">
    <w:name w:val="Colorful List Accent 4"/>
    <w:basedOn w:val="TableNormal"/>
    <w:uiPriority w:val="72"/>
    <w:rsid w:val="009712D9"/>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styleId="Hyperlink">
    <w:name w:val="Hyperlink"/>
    <w:basedOn w:val="DefaultParagraphFont"/>
    <w:uiPriority w:val="99"/>
    <w:unhideWhenUsed/>
    <w:rsid w:val="00015426"/>
    <w:rPr>
      <w:color w:val="0000FF" w:themeColor="hyperlink"/>
      <w:u w:val="single"/>
    </w:rPr>
  </w:style>
  <w:style w:type="paragraph" w:customStyle="1" w:styleId="TableHeading">
    <w:name w:val="Table Heading"/>
    <w:basedOn w:val="Heading2"/>
    <w:next w:val="TableFont"/>
    <w:link w:val="TableHeadingChar"/>
    <w:autoRedefine/>
    <w:qFormat/>
    <w:rsid w:val="00156F02"/>
    <w:pPr>
      <w:spacing w:after="0"/>
      <w:outlineLvl w:val="9"/>
    </w:pPr>
    <w:rPr>
      <w:b/>
      <w:bCs w:val="0"/>
      <w:color w:val="FFFFFF" w:themeColor="background1"/>
      <w:sz w:val="22"/>
      <w:szCs w:val="22"/>
    </w:rPr>
  </w:style>
  <w:style w:type="character" w:customStyle="1" w:styleId="TableHeadingChar">
    <w:name w:val="Table Heading Char"/>
    <w:basedOn w:val="Heading2Char"/>
    <w:link w:val="TableHeading"/>
    <w:rsid w:val="00156F02"/>
    <w:rPr>
      <w:rFonts w:asciiTheme="majorHAnsi" w:eastAsiaTheme="majorEastAsia" w:hAnsiTheme="majorHAnsi" w:cstheme="majorBidi"/>
      <w:b/>
      <w:bCs w:val="0"/>
      <w:smallCaps/>
      <w:color w:val="FFFFFF" w:themeColor="background1"/>
      <w:sz w:val="22"/>
      <w:szCs w:val="22"/>
      <w:lang w:val="en-AU"/>
    </w:rPr>
  </w:style>
  <w:style w:type="paragraph" w:customStyle="1" w:styleId="TableFont">
    <w:name w:val="Table Font"/>
    <w:basedOn w:val="Normal"/>
    <w:qFormat/>
    <w:rsid w:val="0048340E"/>
    <w:rPr>
      <w:bCs/>
      <w:color w:val="000000" w:themeColor="text1"/>
      <w:sz w:val="20"/>
    </w:rPr>
  </w:style>
  <w:style w:type="paragraph" w:customStyle="1" w:styleId="Default">
    <w:name w:val="Default"/>
    <w:rsid w:val="00597E2D"/>
    <w:pPr>
      <w:widowControl w:val="0"/>
      <w:autoSpaceDE w:val="0"/>
      <w:autoSpaceDN w:val="0"/>
      <w:adjustRightInd w:val="0"/>
    </w:pPr>
    <w:rPr>
      <w:rFonts w:ascii="Microsoft Sans Serif" w:hAnsi="Microsoft Sans Serif" w:cs="Microsoft Sans Serif"/>
      <w:color w:val="000000"/>
    </w:rPr>
  </w:style>
  <w:style w:type="character" w:styleId="FollowedHyperlink">
    <w:name w:val="FollowedHyperlink"/>
    <w:basedOn w:val="DefaultParagraphFont"/>
    <w:uiPriority w:val="99"/>
    <w:semiHidden/>
    <w:unhideWhenUsed/>
    <w:rsid w:val="00597E2D"/>
    <w:rPr>
      <w:color w:val="800080" w:themeColor="followedHyperlink"/>
      <w:u w:val="single"/>
    </w:rPr>
  </w:style>
  <w:style w:type="paragraph" w:styleId="ListParagraph">
    <w:name w:val="List Paragraph"/>
    <w:basedOn w:val="Normal"/>
    <w:uiPriority w:val="34"/>
    <w:qFormat/>
    <w:rsid w:val="0073364A"/>
    <w:pPr>
      <w:numPr>
        <w:numId w:val="6"/>
      </w:numPr>
      <w:spacing w:after="120"/>
      <w:contextualSpacing/>
    </w:pPr>
    <w:rPr>
      <w:sz w:val="20"/>
      <w:szCs w:val="20"/>
    </w:rPr>
  </w:style>
  <w:style w:type="paragraph" w:styleId="NoSpacing">
    <w:name w:val="No Spacing"/>
    <w:uiPriority w:val="1"/>
    <w:qFormat/>
    <w:rsid w:val="0072633C"/>
    <w:rPr>
      <w:rFonts w:asciiTheme="majorHAnsi" w:eastAsia="Times New Roman" w:hAnsiTheme="majorHAnsi" w:cs="Times New Roman"/>
      <w:sz w:val="22"/>
      <w:lang w:val="en-AU"/>
    </w:rPr>
  </w:style>
  <w:style w:type="paragraph" w:styleId="Header">
    <w:name w:val="header"/>
    <w:basedOn w:val="Normal"/>
    <w:link w:val="HeaderChar"/>
    <w:uiPriority w:val="99"/>
    <w:unhideWhenUsed/>
    <w:rsid w:val="00841829"/>
    <w:pPr>
      <w:tabs>
        <w:tab w:val="center" w:pos="4320"/>
        <w:tab w:val="right" w:pos="8640"/>
      </w:tabs>
    </w:pPr>
  </w:style>
  <w:style w:type="character" w:customStyle="1" w:styleId="HeaderChar">
    <w:name w:val="Header Char"/>
    <w:basedOn w:val="DefaultParagraphFont"/>
    <w:link w:val="Header"/>
    <w:uiPriority w:val="99"/>
    <w:rsid w:val="00841829"/>
    <w:rPr>
      <w:rFonts w:asciiTheme="majorHAnsi" w:eastAsia="Times New Roman" w:hAnsiTheme="majorHAnsi" w:cs="Times New Roman"/>
      <w:sz w:val="22"/>
      <w:lang w:val="en-AU"/>
    </w:rPr>
  </w:style>
  <w:style w:type="paragraph" w:styleId="Footer">
    <w:name w:val="footer"/>
    <w:basedOn w:val="Normal"/>
    <w:link w:val="FooterChar"/>
    <w:uiPriority w:val="99"/>
    <w:unhideWhenUsed/>
    <w:rsid w:val="00841829"/>
    <w:pPr>
      <w:tabs>
        <w:tab w:val="center" w:pos="4320"/>
        <w:tab w:val="right" w:pos="8640"/>
      </w:tabs>
    </w:pPr>
  </w:style>
  <w:style w:type="character" w:customStyle="1" w:styleId="FooterChar">
    <w:name w:val="Footer Char"/>
    <w:basedOn w:val="DefaultParagraphFont"/>
    <w:link w:val="Footer"/>
    <w:uiPriority w:val="99"/>
    <w:rsid w:val="00841829"/>
    <w:rPr>
      <w:rFonts w:asciiTheme="majorHAnsi" w:eastAsia="Times New Roman" w:hAnsiTheme="majorHAnsi" w:cs="Times New Roman"/>
      <w:sz w:val="22"/>
      <w:lang w:val="en-AU"/>
    </w:rPr>
  </w:style>
  <w:style w:type="paragraph" w:styleId="FootnoteText">
    <w:name w:val="footnote text"/>
    <w:basedOn w:val="Normal"/>
    <w:link w:val="FootnoteTextChar"/>
    <w:uiPriority w:val="99"/>
    <w:unhideWhenUsed/>
    <w:rsid w:val="004558F5"/>
    <w:rPr>
      <w:sz w:val="24"/>
    </w:rPr>
  </w:style>
  <w:style w:type="character" w:customStyle="1" w:styleId="FootnoteTextChar">
    <w:name w:val="Footnote Text Char"/>
    <w:basedOn w:val="DefaultParagraphFont"/>
    <w:link w:val="FootnoteText"/>
    <w:uiPriority w:val="99"/>
    <w:rsid w:val="004558F5"/>
    <w:rPr>
      <w:rFonts w:asciiTheme="majorHAnsi" w:eastAsia="Times New Roman" w:hAnsiTheme="majorHAnsi" w:cs="Times New Roman"/>
      <w:lang w:val="en-AU"/>
    </w:rPr>
  </w:style>
  <w:style w:type="character" w:styleId="FootnoteReference">
    <w:name w:val="footnote reference"/>
    <w:basedOn w:val="DefaultParagraphFont"/>
    <w:uiPriority w:val="99"/>
    <w:unhideWhenUsed/>
    <w:rsid w:val="004558F5"/>
    <w:rPr>
      <w:vertAlign w:val="superscript"/>
    </w:rPr>
  </w:style>
  <w:style w:type="paragraph" w:styleId="BalloonText">
    <w:name w:val="Balloon Text"/>
    <w:basedOn w:val="Normal"/>
    <w:link w:val="BalloonTextChar"/>
    <w:uiPriority w:val="99"/>
    <w:semiHidden/>
    <w:unhideWhenUsed/>
    <w:rsid w:val="009767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7FD"/>
    <w:rPr>
      <w:rFonts w:ascii="Lucida Grande" w:eastAsia="Times New Roman" w:hAnsi="Lucida Grande" w:cs="Lucida Grande"/>
      <w:sz w:val="18"/>
      <w:szCs w:val="18"/>
      <w:lang w:val="en-AU"/>
    </w:rPr>
  </w:style>
  <w:style w:type="table" w:styleId="MediumShading1-Accent3">
    <w:name w:val="Medium Shading 1 Accent 3"/>
    <w:basedOn w:val="TableNormal"/>
    <w:uiPriority w:val="63"/>
    <w:rsid w:val="00CC5E5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156F0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Shading-Accent6">
    <w:name w:val="Light Shading Accent 6"/>
    <w:basedOn w:val="TableNormal"/>
    <w:uiPriority w:val="60"/>
    <w:rsid w:val="00BA2036"/>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3">
    <w:name w:val="Light Grid Accent 3"/>
    <w:basedOn w:val="TableNormal"/>
    <w:uiPriority w:val="62"/>
    <w:rsid w:val="00D5201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o.gov.au" TargetMode="External"/><Relationship Id="rId13" Type="http://schemas.openxmlformats.org/officeDocument/2006/relationships/hyperlink" Target="https://www.fwc.gov.au/documents/documents/modern_awards/award/ma000004/default.ht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airwork.gov.au/Employee-entitlements/national-employment-standard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joboutlook.gov.au" TargetMode="External"/><Relationship Id="rId5" Type="http://schemas.openxmlformats.org/officeDocument/2006/relationships/webSettings" Target="webSettings.xml"/><Relationship Id="rId15" Type="http://schemas.openxmlformats.org/officeDocument/2006/relationships/hyperlink" Target="http://www.ato.gov.au" TargetMode="External"/><Relationship Id="rId10" Type="http://schemas.openxmlformats.org/officeDocument/2006/relationships/hyperlink" Target="http://www.oecd.org/abou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to.gov.au"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6</Pages>
  <Words>1346</Words>
  <Characters>7676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Greene</dc:creator>
  <cp:keywords/>
  <dc:description/>
  <cp:lastModifiedBy>Mullen1, Tayla</cp:lastModifiedBy>
  <cp:revision>30</cp:revision>
  <dcterms:created xsi:type="dcterms:W3CDTF">2014-08-19T03:34:00Z</dcterms:created>
  <dcterms:modified xsi:type="dcterms:W3CDTF">2014-08-28T00:33:00Z</dcterms:modified>
</cp:coreProperties>
</file>